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86" w:rsidRPr="006B320E" w:rsidRDefault="00A45A1E">
      <w:pPr>
        <w:pStyle w:val="Heading1"/>
        <w:spacing w:before="67" w:line="252" w:lineRule="auto"/>
        <w:ind w:left="3101" w:right="1926"/>
        <w:rPr>
          <w:sz w:val="24"/>
          <w:szCs w:val="24"/>
        </w:rPr>
      </w:pPr>
      <w:r w:rsidRPr="006B320E">
        <w:rPr>
          <w:w w:val="105"/>
          <w:sz w:val="24"/>
          <w:szCs w:val="24"/>
        </w:rPr>
        <w:t>RULES, RENTAL FEES AND RENTAL AGREEMENT FOR THE TABOR COMMUNITY BUILDINGS</w:t>
      </w:r>
    </w:p>
    <w:p w:rsidR="00574886" w:rsidRDefault="00574886">
      <w:pPr>
        <w:pStyle w:val="BodyText"/>
        <w:spacing w:before="2"/>
        <w:rPr>
          <w:b/>
          <w:sz w:val="17"/>
        </w:rPr>
      </w:pPr>
    </w:p>
    <w:p w:rsidR="00574886" w:rsidRDefault="00A45A1E">
      <w:pPr>
        <w:spacing w:before="89"/>
        <w:ind w:left="5111"/>
        <w:rPr>
          <w:b/>
          <w:sz w:val="27"/>
        </w:rPr>
      </w:pPr>
      <w:r>
        <w:rPr>
          <w:b/>
          <w:w w:val="105"/>
          <w:sz w:val="27"/>
          <w:u w:val="thick"/>
        </w:rPr>
        <w:t>RULES:</w:t>
      </w:r>
    </w:p>
    <w:p w:rsidR="00574886" w:rsidRDefault="00574886">
      <w:pPr>
        <w:pStyle w:val="BodyText"/>
        <w:spacing w:before="2"/>
        <w:rPr>
          <w:b/>
          <w:sz w:val="25"/>
        </w:rPr>
      </w:pPr>
    </w:p>
    <w:p w:rsidR="00574886" w:rsidRDefault="00A45A1E">
      <w:pPr>
        <w:pStyle w:val="ListParagraph"/>
        <w:numPr>
          <w:ilvl w:val="0"/>
          <w:numId w:val="1"/>
        </w:numPr>
        <w:tabs>
          <w:tab w:val="left" w:pos="1154"/>
        </w:tabs>
        <w:spacing w:line="254" w:lineRule="auto"/>
        <w:ind w:right="1022" w:hanging="9"/>
        <w:rPr>
          <w:sz w:val="23"/>
        </w:rPr>
      </w:pPr>
      <w:r>
        <w:rPr>
          <w:w w:val="105"/>
          <w:sz w:val="23"/>
        </w:rPr>
        <w:t>The City Council will set the cost of renting the Community Buildings. Any request for change or variance of the rules must be brought to the City Council prior to the event. The Council will make any change or variance on an individual basis and for that event only. The Council reserves the right to amend these rules any time prior to the rent of the</w:t>
      </w:r>
      <w:r>
        <w:rPr>
          <w:spacing w:val="-33"/>
          <w:w w:val="105"/>
          <w:sz w:val="23"/>
        </w:rPr>
        <w:t xml:space="preserve"> </w:t>
      </w:r>
      <w:r>
        <w:rPr>
          <w:w w:val="105"/>
          <w:sz w:val="23"/>
        </w:rPr>
        <w:t>building.</w:t>
      </w:r>
    </w:p>
    <w:p w:rsidR="00574886" w:rsidRDefault="00574886">
      <w:pPr>
        <w:pStyle w:val="BodyText"/>
        <w:spacing w:before="3"/>
      </w:pPr>
    </w:p>
    <w:p w:rsidR="00574886" w:rsidRDefault="00A45A1E">
      <w:pPr>
        <w:pStyle w:val="ListParagraph"/>
        <w:numPr>
          <w:ilvl w:val="0"/>
          <w:numId w:val="1"/>
        </w:numPr>
        <w:tabs>
          <w:tab w:val="left" w:pos="1211"/>
        </w:tabs>
        <w:spacing w:line="247" w:lineRule="auto"/>
        <w:ind w:left="903" w:right="682" w:firstLine="2"/>
        <w:rPr>
          <w:sz w:val="23"/>
        </w:rPr>
      </w:pPr>
      <w:r>
        <w:rPr>
          <w:w w:val="105"/>
          <w:sz w:val="23"/>
        </w:rPr>
        <w:t>The Tabor City Council will not be responsible for lost, stolen, or damaged items brought into the building prior to, during, or after the event. Nor will it be responsible for items not removed from the building after the event.</w:t>
      </w:r>
    </w:p>
    <w:p w:rsidR="00574886" w:rsidRDefault="00574886">
      <w:pPr>
        <w:pStyle w:val="BodyText"/>
        <w:spacing w:before="7"/>
        <w:rPr>
          <w:sz w:val="24"/>
        </w:rPr>
      </w:pPr>
    </w:p>
    <w:p w:rsidR="00574886" w:rsidRDefault="00A45A1E">
      <w:pPr>
        <w:pStyle w:val="ListParagraph"/>
        <w:numPr>
          <w:ilvl w:val="0"/>
          <w:numId w:val="1"/>
        </w:numPr>
        <w:tabs>
          <w:tab w:val="left" w:pos="1214"/>
        </w:tabs>
        <w:spacing w:line="252" w:lineRule="auto"/>
        <w:ind w:left="913" w:right="1231" w:hanging="2"/>
        <w:rPr>
          <w:sz w:val="23"/>
        </w:rPr>
      </w:pPr>
      <w:r>
        <w:rPr>
          <w:w w:val="105"/>
          <w:sz w:val="23"/>
        </w:rPr>
        <w:t>Renter agrees to hold the city harmless from any liability arising from the conduct of the renter or invited guests during the</w:t>
      </w:r>
      <w:r>
        <w:rPr>
          <w:spacing w:val="20"/>
          <w:w w:val="105"/>
          <w:sz w:val="23"/>
        </w:rPr>
        <w:t xml:space="preserve"> </w:t>
      </w:r>
      <w:r>
        <w:rPr>
          <w:w w:val="105"/>
          <w:sz w:val="23"/>
        </w:rPr>
        <w:t>event.</w:t>
      </w:r>
    </w:p>
    <w:p w:rsidR="00574886" w:rsidRDefault="00574886">
      <w:pPr>
        <w:pStyle w:val="BodyText"/>
        <w:spacing w:before="8"/>
        <w:rPr>
          <w:sz w:val="15"/>
        </w:rPr>
      </w:pPr>
    </w:p>
    <w:p w:rsidR="00574886" w:rsidRPr="00854DF1" w:rsidRDefault="00A45A1E" w:rsidP="00854DF1">
      <w:pPr>
        <w:pStyle w:val="ListParagraph"/>
        <w:numPr>
          <w:ilvl w:val="0"/>
          <w:numId w:val="1"/>
        </w:numPr>
        <w:tabs>
          <w:tab w:val="left" w:pos="1216"/>
        </w:tabs>
        <w:spacing w:before="4" w:line="249" w:lineRule="auto"/>
        <w:ind w:right="1446" w:hanging="3"/>
        <w:rPr>
          <w:b/>
          <w:sz w:val="24"/>
        </w:rPr>
      </w:pPr>
      <w:r w:rsidRPr="00854DF1">
        <w:rPr>
          <w:w w:val="105"/>
          <w:sz w:val="23"/>
        </w:rPr>
        <w:t xml:space="preserve">The building must be reserved through the City Clerk. </w:t>
      </w:r>
      <w:r w:rsidRPr="00854DF1">
        <w:rPr>
          <w:b/>
          <w:i/>
          <w:w w:val="105"/>
          <w:sz w:val="23"/>
          <w:u w:val="thick"/>
        </w:rPr>
        <w:t>Reservation is not accepted or confirmed until rental payment is received</w:t>
      </w:r>
      <w:r w:rsidRPr="00854DF1">
        <w:rPr>
          <w:b/>
          <w:i/>
          <w:w w:val="105"/>
          <w:sz w:val="23"/>
        </w:rPr>
        <w:t xml:space="preserve">. </w:t>
      </w:r>
      <w:r w:rsidRPr="00854DF1">
        <w:rPr>
          <w:w w:val="105"/>
          <w:sz w:val="23"/>
        </w:rPr>
        <w:t xml:space="preserve">. </w:t>
      </w:r>
      <w:r w:rsidRPr="00854DF1">
        <w:rPr>
          <w:b/>
          <w:w w:val="105"/>
          <w:sz w:val="23"/>
        </w:rPr>
        <w:t xml:space="preserve">The person signing the contract will be responsible </w:t>
      </w:r>
      <w:r w:rsidRPr="00854DF1">
        <w:rPr>
          <w:w w:val="105"/>
          <w:sz w:val="23"/>
        </w:rPr>
        <w:t xml:space="preserve">if </w:t>
      </w:r>
      <w:r w:rsidRPr="00854DF1">
        <w:rPr>
          <w:b/>
          <w:w w:val="105"/>
          <w:sz w:val="23"/>
        </w:rPr>
        <w:t>any damages are</w:t>
      </w:r>
      <w:r w:rsidRPr="00854DF1">
        <w:rPr>
          <w:b/>
          <w:spacing w:val="18"/>
          <w:w w:val="105"/>
          <w:sz w:val="23"/>
        </w:rPr>
        <w:t xml:space="preserve"> </w:t>
      </w:r>
      <w:r w:rsidRPr="00854DF1">
        <w:rPr>
          <w:b/>
          <w:w w:val="105"/>
          <w:sz w:val="23"/>
        </w:rPr>
        <w:t>incurred.</w:t>
      </w:r>
    </w:p>
    <w:p w:rsidR="00854DF1" w:rsidRDefault="00854DF1">
      <w:pPr>
        <w:pStyle w:val="BodyText"/>
        <w:spacing w:before="4"/>
        <w:rPr>
          <w:b/>
          <w:sz w:val="24"/>
        </w:rPr>
      </w:pPr>
    </w:p>
    <w:p w:rsidR="00574886" w:rsidRDefault="00A45A1E">
      <w:pPr>
        <w:pStyle w:val="ListParagraph"/>
        <w:numPr>
          <w:ilvl w:val="0"/>
          <w:numId w:val="1"/>
        </w:numPr>
        <w:tabs>
          <w:tab w:val="left" w:pos="1221"/>
        </w:tabs>
        <w:spacing w:line="247" w:lineRule="auto"/>
        <w:ind w:left="917" w:right="759" w:firstLine="2"/>
        <w:rPr>
          <w:sz w:val="23"/>
        </w:rPr>
      </w:pPr>
      <w:r>
        <w:rPr>
          <w:w w:val="105"/>
          <w:sz w:val="23"/>
        </w:rPr>
        <w:t>The Community Building property is a smoke free area- n</w:t>
      </w:r>
      <w:r w:rsidR="00F43997">
        <w:rPr>
          <w:w w:val="105"/>
          <w:sz w:val="23"/>
        </w:rPr>
        <w:t>o smoking allowed inside</w:t>
      </w:r>
      <w:r>
        <w:rPr>
          <w:w w:val="105"/>
          <w:sz w:val="23"/>
        </w:rPr>
        <w:t xml:space="preserve"> the building. </w:t>
      </w:r>
      <w:r>
        <w:rPr>
          <w:w w:val="105"/>
          <w:sz w:val="24"/>
        </w:rPr>
        <w:t xml:space="preserve">If </w:t>
      </w:r>
      <w:r>
        <w:rPr>
          <w:b/>
          <w:w w:val="105"/>
          <w:sz w:val="23"/>
        </w:rPr>
        <w:t>someone is caught smoking in</w:t>
      </w:r>
      <w:r w:rsidR="00F43997">
        <w:rPr>
          <w:b/>
          <w:w w:val="105"/>
          <w:sz w:val="23"/>
        </w:rPr>
        <w:t xml:space="preserve"> the building a</w:t>
      </w:r>
      <w:r>
        <w:rPr>
          <w:b/>
          <w:w w:val="105"/>
          <w:sz w:val="23"/>
        </w:rPr>
        <w:t xml:space="preserve"> $250 fine will</w:t>
      </w:r>
      <w:r>
        <w:rPr>
          <w:b/>
          <w:spacing w:val="-5"/>
          <w:w w:val="105"/>
          <w:sz w:val="23"/>
        </w:rPr>
        <w:t xml:space="preserve"> </w:t>
      </w:r>
      <w:r>
        <w:rPr>
          <w:b/>
          <w:w w:val="105"/>
          <w:sz w:val="23"/>
        </w:rPr>
        <w:t>be</w:t>
      </w:r>
      <w:r>
        <w:rPr>
          <w:b/>
          <w:spacing w:val="-10"/>
          <w:w w:val="105"/>
          <w:sz w:val="23"/>
        </w:rPr>
        <w:t xml:space="preserve"> </w:t>
      </w:r>
      <w:r>
        <w:rPr>
          <w:b/>
          <w:w w:val="105"/>
          <w:sz w:val="23"/>
        </w:rPr>
        <w:t>assessed</w:t>
      </w:r>
      <w:r>
        <w:rPr>
          <w:b/>
          <w:spacing w:val="1"/>
          <w:w w:val="105"/>
          <w:sz w:val="23"/>
        </w:rPr>
        <w:t xml:space="preserve"> </w:t>
      </w:r>
      <w:r>
        <w:rPr>
          <w:b/>
          <w:w w:val="105"/>
          <w:sz w:val="23"/>
        </w:rPr>
        <w:t>to</w:t>
      </w:r>
      <w:r>
        <w:rPr>
          <w:b/>
          <w:spacing w:val="-9"/>
          <w:w w:val="105"/>
          <w:sz w:val="23"/>
        </w:rPr>
        <w:t xml:space="preserve"> </w:t>
      </w:r>
      <w:r>
        <w:rPr>
          <w:b/>
          <w:w w:val="105"/>
          <w:sz w:val="23"/>
        </w:rPr>
        <w:t>the</w:t>
      </w:r>
      <w:r>
        <w:rPr>
          <w:b/>
          <w:spacing w:val="-7"/>
          <w:w w:val="105"/>
          <w:sz w:val="23"/>
        </w:rPr>
        <w:t xml:space="preserve"> </w:t>
      </w:r>
      <w:r>
        <w:rPr>
          <w:b/>
          <w:w w:val="105"/>
          <w:sz w:val="23"/>
        </w:rPr>
        <w:t>person</w:t>
      </w:r>
      <w:r>
        <w:rPr>
          <w:b/>
          <w:spacing w:val="-4"/>
          <w:w w:val="105"/>
          <w:sz w:val="23"/>
        </w:rPr>
        <w:t xml:space="preserve"> </w:t>
      </w:r>
      <w:r>
        <w:rPr>
          <w:b/>
          <w:w w:val="105"/>
          <w:sz w:val="23"/>
        </w:rPr>
        <w:t>signing</w:t>
      </w:r>
      <w:r>
        <w:rPr>
          <w:b/>
          <w:spacing w:val="-7"/>
          <w:w w:val="105"/>
          <w:sz w:val="23"/>
        </w:rPr>
        <w:t xml:space="preserve"> </w:t>
      </w:r>
      <w:r>
        <w:rPr>
          <w:b/>
          <w:w w:val="105"/>
          <w:sz w:val="23"/>
        </w:rPr>
        <w:t>the</w:t>
      </w:r>
      <w:r>
        <w:rPr>
          <w:b/>
          <w:spacing w:val="-8"/>
          <w:w w:val="105"/>
          <w:sz w:val="23"/>
        </w:rPr>
        <w:t xml:space="preserve"> </w:t>
      </w:r>
      <w:r>
        <w:rPr>
          <w:b/>
          <w:w w:val="105"/>
          <w:sz w:val="23"/>
        </w:rPr>
        <w:t>rental</w:t>
      </w:r>
      <w:r>
        <w:rPr>
          <w:b/>
          <w:spacing w:val="1"/>
          <w:w w:val="105"/>
          <w:sz w:val="23"/>
        </w:rPr>
        <w:t xml:space="preserve"> </w:t>
      </w:r>
      <w:proofErr w:type="gramStart"/>
      <w:r>
        <w:rPr>
          <w:b/>
          <w:w w:val="105"/>
          <w:sz w:val="23"/>
        </w:rPr>
        <w:t>contract.</w:t>
      </w:r>
      <w:proofErr w:type="gramEnd"/>
      <w:r>
        <w:rPr>
          <w:b/>
          <w:spacing w:val="-2"/>
          <w:w w:val="105"/>
          <w:sz w:val="23"/>
        </w:rPr>
        <w:t xml:space="preserve"> </w:t>
      </w:r>
      <w:r>
        <w:rPr>
          <w:w w:val="105"/>
          <w:sz w:val="23"/>
        </w:rPr>
        <w:t>This</w:t>
      </w:r>
      <w:r>
        <w:rPr>
          <w:spacing w:val="-7"/>
          <w:w w:val="105"/>
          <w:sz w:val="23"/>
        </w:rPr>
        <w:t xml:space="preserve"> </w:t>
      </w:r>
      <w:r>
        <w:rPr>
          <w:w w:val="105"/>
          <w:sz w:val="23"/>
        </w:rPr>
        <w:t>is</w:t>
      </w:r>
      <w:r>
        <w:rPr>
          <w:spacing w:val="-8"/>
          <w:w w:val="105"/>
          <w:sz w:val="23"/>
        </w:rPr>
        <w:t xml:space="preserve"> </w:t>
      </w:r>
      <w:r>
        <w:rPr>
          <w:w w:val="105"/>
          <w:sz w:val="23"/>
        </w:rPr>
        <w:t>according to</w:t>
      </w:r>
      <w:r>
        <w:rPr>
          <w:spacing w:val="-11"/>
          <w:w w:val="105"/>
          <w:sz w:val="23"/>
        </w:rPr>
        <w:t xml:space="preserve"> </w:t>
      </w:r>
      <w:r>
        <w:rPr>
          <w:w w:val="105"/>
          <w:sz w:val="23"/>
        </w:rPr>
        <w:t>the</w:t>
      </w:r>
      <w:r>
        <w:rPr>
          <w:spacing w:val="-9"/>
          <w:w w:val="105"/>
          <w:sz w:val="23"/>
        </w:rPr>
        <w:t xml:space="preserve"> </w:t>
      </w:r>
      <w:r>
        <w:rPr>
          <w:w w:val="105"/>
          <w:sz w:val="23"/>
        </w:rPr>
        <w:t>Smoke-free Air Act (2008 Iowa Acts, HF2212) effective July 1,</w:t>
      </w:r>
      <w:r>
        <w:rPr>
          <w:spacing w:val="6"/>
          <w:w w:val="105"/>
          <w:sz w:val="23"/>
        </w:rPr>
        <w:t xml:space="preserve"> </w:t>
      </w:r>
      <w:r>
        <w:rPr>
          <w:w w:val="105"/>
          <w:sz w:val="23"/>
        </w:rPr>
        <w:t>2008.</w:t>
      </w:r>
    </w:p>
    <w:p w:rsidR="00574886" w:rsidRDefault="00574886">
      <w:pPr>
        <w:pStyle w:val="BodyText"/>
        <w:spacing w:before="8"/>
      </w:pPr>
    </w:p>
    <w:p w:rsidR="00574886" w:rsidRDefault="00EF374B">
      <w:pPr>
        <w:pStyle w:val="ListParagraph"/>
        <w:numPr>
          <w:ilvl w:val="0"/>
          <w:numId w:val="1"/>
        </w:numPr>
        <w:tabs>
          <w:tab w:val="left" w:pos="1229"/>
        </w:tabs>
        <w:ind w:left="1228" w:hanging="308"/>
        <w:rPr>
          <w:sz w:val="23"/>
        </w:rPr>
      </w:pPr>
      <w:r w:rsidRPr="00854DF1">
        <w:rPr>
          <w:b/>
          <w:w w:val="105"/>
          <w:sz w:val="23"/>
        </w:rPr>
        <w:t xml:space="preserve">Fire Station Community Room rental parking will be on the east side of the building. </w:t>
      </w:r>
      <w:r w:rsidR="00854DF1" w:rsidRPr="00854DF1">
        <w:rPr>
          <w:b/>
          <w:w w:val="105"/>
          <w:sz w:val="23"/>
        </w:rPr>
        <w:t>Parking on the north, south and west sides of the building is prohibited</w:t>
      </w:r>
      <w:r w:rsidR="00854DF1">
        <w:rPr>
          <w:w w:val="105"/>
          <w:sz w:val="23"/>
        </w:rPr>
        <w:t>.</w:t>
      </w:r>
    </w:p>
    <w:p w:rsidR="00574886" w:rsidRDefault="00574886">
      <w:pPr>
        <w:pStyle w:val="BodyText"/>
        <w:spacing w:before="8"/>
        <w:rPr>
          <w:sz w:val="24"/>
        </w:rPr>
      </w:pPr>
    </w:p>
    <w:p w:rsidR="00574886" w:rsidRDefault="00A45A1E" w:rsidP="006B320E">
      <w:pPr>
        <w:pStyle w:val="ListParagraph"/>
        <w:numPr>
          <w:ilvl w:val="0"/>
          <w:numId w:val="1"/>
        </w:numPr>
        <w:tabs>
          <w:tab w:val="left" w:pos="1224"/>
        </w:tabs>
        <w:spacing w:before="3" w:line="244" w:lineRule="auto"/>
        <w:ind w:left="917" w:right="1193" w:firstLine="8"/>
      </w:pPr>
      <w:r w:rsidRPr="006B320E">
        <w:rPr>
          <w:w w:val="105"/>
          <w:sz w:val="23"/>
        </w:rPr>
        <w:t>Minimum age for renting building is 18 years old. The re</w:t>
      </w:r>
      <w:bookmarkStart w:id="0" w:name="_GoBack"/>
      <w:bookmarkEnd w:id="0"/>
      <w:r w:rsidRPr="006B320E">
        <w:rPr>
          <w:w w:val="105"/>
          <w:sz w:val="23"/>
        </w:rPr>
        <w:t>nter must sign this form for the group and will be held</w:t>
      </w:r>
      <w:r w:rsidRPr="006B320E">
        <w:rPr>
          <w:spacing w:val="-5"/>
          <w:w w:val="105"/>
          <w:sz w:val="23"/>
        </w:rPr>
        <w:t xml:space="preserve"> </w:t>
      </w:r>
      <w:r w:rsidRPr="006B320E">
        <w:rPr>
          <w:w w:val="105"/>
          <w:sz w:val="23"/>
        </w:rPr>
        <w:t>responsible.</w:t>
      </w:r>
    </w:p>
    <w:p w:rsidR="00574886" w:rsidRDefault="00574886">
      <w:pPr>
        <w:pStyle w:val="BodyText"/>
        <w:spacing w:before="1"/>
      </w:pPr>
    </w:p>
    <w:p w:rsidR="00574886" w:rsidRDefault="00A45A1E">
      <w:pPr>
        <w:pStyle w:val="ListParagraph"/>
        <w:numPr>
          <w:ilvl w:val="0"/>
          <w:numId w:val="1"/>
        </w:numPr>
        <w:tabs>
          <w:tab w:val="left" w:pos="1349"/>
        </w:tabs>
        <w:spacing w:line="249" w:lineRule="auto"/>
        <w:ind w:left="927" w:right="1063" w:hanging="6"/>
        <w:rPr>
          <w:sz w:val="23"/>
        </w:rPr>
      </w:pPr>
      <w:r>
        <w:rPr>
          <w:w w:val="105"/>
          <w:sz w:val="23"/>
        </w:rPr>
        <w:t>Painters tape is the only tape allowed on walls, floors, doors or tables. No duct tape, glue guns, staple guns, thumbtacks, nails or painting</w:t>
      </w:r>
      <w:r>
        <w:rPr>
          <w:spacing w:val="25"/>
          <w:w w:val="105"/>
          <w:sz w:val="23"/>
        </w:rPr>
        <w:t xml:space="preserve"> </w:t>
      </w:r>
      <w:r>
        <w:rPr>
          <w:w w:val="105"/>
          <w:sz w:val="23"/>
        </w:rPr>
        <w:t>allowed.</w:t>
      </w:r>
    </w:p>
    <w:p w:rsidR="00574886" w:rsidRDefault="00574886">
      <w:pPr>
        <w:pStyle w:val="BodyText"/>
        <w:spacing w:before="5"/>
        <w:rPr>
          <w:sz w:val="22"/>
        </w:rPr>
      </w:pPr>
    </w:p>
    <w:p w:rsidR="00574886" w:rsidRPr="00EF374B" w:rsidRDefault="00A45A1E">
      <w:pPr>
        <w:pStyle w:val="ListParagraph"/>
        <w:numPr>
          <w:ilvl w:val="0"/>
          <w:numId w:val="1"/>
        </w:numPr>
        <w:tabs>
          <w:tab w:val="left" w:pos="1351"/>
        </w:tabs>
        <w:spacing w:line="247" w:lineRule="auto"/>
        <w:ind w:left="926" w:right="1452" w:firstLine="2"/>
        <w:rPr>
          <w:sz w:val="23"/>
        </w:rPr>
      </w:pPr>
      <w:r>
        <w:rPr>
          <w:b/>
          <w:w w:val="105"/>
          <w:sz w:val="23"/>
        </w:rPr>
        <w:t xml:space="preserve">A curfew of 2:00 a.m. has been established. </w:t>
      </w:r>
      <w:r>
        <w:rPr>
          <w:w w:val="105"/>
          <w:sz w:val="23"/>
        </w:rPr>
        <w:t>Anything later than this time must be approved through</w:t>
      </w:r>
      <w:r>
        <w:rPr>
          <w:spacing w:val="-8"/>
          <w:w w:val="105"/>
          <w:sz w:val="23"/>
        </w:rPr>
        <w:t xml:space="preserve"> </w:t>
      </w:r>
      <w:r>
        <w:rPr>
          <w:w w:val="105"/>
          <w:sz w:val="23"/>
        </w:rPr>
        <w:t>the</w:t>
      </w:r>
      <w:r>
        <w:rPr>
          <w:spacing w:val="-10"/>
          <w:w w:val="105"/>
          <w:sz w:val="23"/>
        </w:rPr>
        <w:t xml:space="preserve"> </w:t>
      </w:r>
      <w:r>
        <w:rPr>
          <w:w w:val="105"/>
          <w:sz w:val="23"/>
        </w:rPr>
        <w:t>Tabor City</w:t>
      </w:r>
      <w:r>
        <w:rPr>
          <w:spacing w:val="-5"/>
          <w:w w:val="105"/>
          <w:sz w:val="23"/>
        </w:rPr>
        <w:t xml:space="preserve"> </w:t>
      </w:r>
      <w:r>
        <w:rPr>
          <w:w w:val="105"/>
          <w:sz w:val="23"/>
        </w:rPr>
        <w:t>Council</w:t>
      </w:r>
      <w:r>
        <w:rPr>
          <w:spacing w:val="6"/>
          <w:w w:val="105"/>
          <w:sz w:val="23"/>
        </w:rPr>
        <w:t xml:space="preserve"> </w:t>
      </w:r>
      <w:r>
        <w:rPr>
          <w:w w:val="105"/>
          <w:sz w:val="23"/>
        </w:rPr>
        <w:t>prior</w:t>
      </w:r>
      <w:r>
        <w:rPr>
          <w:spacing w:val="-17"/>
          <w:w w:val="105"/>
          <w:sz w:val="23"/>
        </w:rPr>
        <w:t xml:space="preserve"> </w:t>
      </w:r>
      <w:r>
        <w:rPr>
          <w:w w:val="105"/>
          <w:sz w:val="23"/>
        </w:rPr>
        <w:t>to</w:t>
      </w:r>
      <w:r>
        <w:rPr>
          <w:spacing w:val="-9"/>
          <w:w w:val="105"/>
          <w:sz w:val="23"/>
        </w:rPr>
        <w:t xml:space="preserve"> </w:t>
      </w:r>
      <w:r>
        <w:rPr>
          <w:w w:val="105"/>
          <w:sz w:val="23"/>
        </w:rPr>
        <w:t>the</w:t>
      </w:r>
      <w:r>
        <w:rPr>
          <w:spacing w:val="-7"/>
          <w:w w:val="105"/>
          <w:sz w:val="23"/>
        </w:rPr>
        <w:t xml:space="preserve"> </w:t>
      </w:r>
      <w:r>
        <w:rPr>
          <w:w w:val="105"/>
          <w:sz w:val="23"/>
        </w:rPr>
        <w:t>event.</w:t>
      </w:r>
      <w:r>
        <w:rPr>
          <w:spacing w:val="-11"/>
          <w:w w:val="105"/>
          <w:sz w:val="23"/>
        </w:rPr>
        <w:t xml:space="preserve"> </w:t>
      </w:r>
      <w:r>
        <w:rPr>
          <w:w w:val="105"/>
          <w:sz w:val="23"/>
        </w:rPr>
        <w:t>This curfew</w:t>
      </w:r>
      <w:r>
        <w:rPr>
          <w:spacing w:val="-2"/>
          <w:w w:val="105"/>
          <w:sz w:val="23"/>
        </w:rPr>
        <w:t xml:space="preserve"> </w:t>
      </w:r>
      <w:r>
        <w:rPr>
          <w:w w:val="105"/>
          <w:sz w:val="23"/>
        </w:rPr>
        <w:t>will</w:t>
      </w:r>
      <w:r>
        <w:rPr>
          <w:spacing w:val="-8"/>
          <w:w w:val="105"/>
          <w:sz w:val="23"/>
        </w:rPr>
        <w:t xml:space="preserve"> </w:t>
      </w:r>
      <w:r>
        <w:rPr>
          <w:w w:val="105"/>
          <w:sz w:val="23"/>
        </w:rPr>
        <w:t>be</w:t>
      </w:r>
      <w:r>
        <w:rPr>
          <w:spacing w:val="-8"/>
          <w:w w:val="105"/>
          <w:sz w:val="23"/>
        </w:rPr>
        <w:t xml:space="preserve"> </w:t>
      </w:r>
      <w:r>
        <w:rPr>
          <w:w w:val="105"/>
          <w:sz w:val="23"/>
        </w:rPr>
        <w:t>enfor</w:t>
      </w:r>
      <w:r w:rsidR="00F43997">
        <w:rPr>
          <w:w w:val="105"/>
          <w:sz w:val="23"/>
        </w:rPr>
        <w:t>ced through the Chief of Police.</w:t>
      </w:r>
    </w:p>
    <w:p w:rsidR="00EF374B" w:rsidRPr="00EF374B" w:rsidRDefault="00EF374B" w:rsidP="00EF374B">
      <w:pPr>
        <w:pStyle w:val="ListParagraph"/>
        <w:rPr>
          <w:sz w:val="23"/>
        </w:rPr>
      </w:pPr>
    </w:p>
    <w:p w:rsidR="00EF374B" w:rsidRDefault="00EF374B">
      <w:pPr>
        <w:pStyle w:val="ListParagraph"/>
        <w:numPr>
          <w:ilvl w:val="0"/>
          <w:numId w:val="1"/>
        </w:numPr>
        <w:tabs>
          <w:tab w:val="left" w:pos="1351"/>
        </w:tabs>
        <w:spacing w:line="247" w:lineRule="auto"/>
        <w:ind w:left="926" w:right="1452" w:firstLine="2"/>
        <w:rPr>
          <w:sz w:val="23"/>
        </w:rPr>
      </w:pPr>
      <w:r>
        <w:rPr>
          <w:sz w:val="23"/>
        </w:rPr>
        <w:t xml:space="preserve">Alcohol use is permitted only if a valid special liquor liability certificate is presented to the clerk prior to the rental date. Alcohol shall not be for sale in any City of Tabor building unless there is prior approval from the City Council and a liquor license is obtained from the State of Iowa Alcohol and Beverage Division. </w:t>
      </w:r>
    </w:p>
    <w:p w:rsidR="00574886" w:rsidRDefault="00574886">
      <w:pPr>
        <w:pStyle w:val="BodyText"/>
        <w:spacing w:before="4"/>
      </w:pPr>
    </w:p>
    <w:p w:rsidR="00574886" w:rsidRPr="00854DF1" w:rsidRDefault="00A45A1E">
      <w:pPr>
        <w:pStyle w:val="ListParagraph"/>
        <w:numPr>
          <w:ilvl w:val="0"/>
          <w:numId w:val="1"/>
        </w:numPr>
        <w:tabs>
          <w:tab w:val="left" w:pos="1359"/>
        </w:tabs>
        <w:spacing w:line="244" w:lineRule="auto"/>
        <w:ind w:left="922" w:right="693" w:firstLine="11"/>
        <w:rPr>
          <w:b/>
          <w:sz w:val="23"/>
          <w:szCs w:val="23"/>
        </w:rPr>
      </w:pPr>
      <w:r w:rsidRPr="006B320E">
        <w:rPr>
          <w:b/>
          <w:w w:val="110"/>
          <w:sz w:val="23"/>
          <w:szCs w:val="23"/>
        </w:rPr>
        <w:t>The</w:t>
      </w:r>
      <w:r w:rsidRPr="006B320E">
        <w:rPr>
          <w:b/>
          <w:spacing w:val="-27"/>
          <w:w w:val="110"/>
          <w:sz w:val="23"/>
          <w:szCs w:val="23"/>
        </w:rPr>
        <w:t xml:space="preserve"> </w:t>
      </w:r>
      <w:r w:rsidR="00F43997">
        <w:rPr>
          <w:b/>
          <w:w w:val="110"/>
          <w:sz w:val="23"/>
          <w:szCs w:val="23"/>
        </w:rPr>
        <w:t>Chief of Police</w:t>
      </w:r>
      <w:r w:rsidRPr="006B320E">
        <w:rPr>
          <w:b/>
          <w:spacing w:val="-30"/>
          <w:w w:val="110"/>
          <w:sz w:val="23"/>
          <w:szCs w:val="23"/>
        </w:rPr>
        <w:t xml:space="preserve"> </w:t>
      </w:r>
      <w:r w:rsidRPr="006B320E">
        <w:rPr>
          <w:b/>
          <w:w w:val="110"/>
          <w:sz w:val="23"/>
          <w:szCs w:val="23"/>
        </w:rPr>
        <w:t>will</w:t>
      </w:r>
      <w:r w:rsidRPr="006B320E">
        <w:rPr>
          <w:b/>
          <w:spacing w:val="-29"/>
          <w:w w:val="110"/>
          <w:sz w:val="23"/>
          <w:szCs w:val="23"/>
        </w:rPr>
        <w:t xml:space="preserve"> </w:t>
      </w:r>
      <w:r w:rsidRPr="006B320E">
        <w:rPr>
          <w:b/>
          <w:w w:val="110"/>
          <w:sz w:val="23"/>
          <w:szCs w:val="23"/>
        </w:rPr>
        <w:t>be</w:t>
      </w:r>
      <w:r w:rsidRPr="006B320E">
        <w:rPr>
          <w:b/>
          <w:spacing w:val="-26"/>
          <w:w w:val="110"/>
          <w:sz w:val="23"/>
          <w:szCs w:val="23"/>
        </w:rPr>
        <w:t xml:space="preserve"> </w:t>
      </w:r>
      <w:r w:rsidRPr="006B320E">
        <w:rPr>
          <w:b/>
          <w:w w:val="110"/>
          <w:sz w:val="23"/>
          <w:szCs w:val="23"/>
        </w:rPr>
        <w:t>contacted</w:t>
      </w:r>
      <w:r w:rsidRPr="006B320E">
        <w:rPr>
          <w:b/>
          <w:spacing w:val="-24"/>
          <w:w w:val="110"/>
          <w:sz w:val="23"/>
          <w:szCs w:val="23"/>
        </w:rPr>
        <w:t xml:space="preserve"> </w:t>
      </w:r>
      <w:r w:rsidRPr="006B320E">
        <w:rPr>
          <w:b/>
          <w:w w:val="110"/>
          <w:sz w:val="23"/>
          <w:szCs w:val="23"/>
        </w:rPr>
        <w:t>when</w:t>
      </w:r>
      <w:r w:rsidRPr="006B320E">
        <w:rPr>
          <w:b/>
          <w:spacing w:val="-27"/>
          <w:w w:val="110"/>
          <w:sz w:val="23"/>
          <w:szCs w:val="23"/>
        </w:rPr>
        <w:t xml:space="preserve"> </w:t>
      </w:r>
      <w:r w:rsidRPr="006B320E">
        <w:rPr>
          <w:b/>
          <w:w w:val="110"/>
          <w:sz w:val="23"/>
          <w:szCs w:val="23"/>
        </w:rPr>
        <w:t>the</w:t>
      </w:r>
      <w:r w:rsidRPr="006B320E">
        <w:rPr>
          <w:b/>
          <w:spacing w:val="-28"/>
          <w:w w:val="110"/>
          <w:sz w:val="23"/>
          <w:szCs w:val="23"/>
        </w:rPr>
        <w:t xml:space="preserve"> </w:t>
      </w:r>
      <w:r w:rsidRPr="006B320E">
        <w:rPr>
          <w:b/>
          <w:w w:val="110"/>
          <w:sz w:val="23"/>
          <w:szCs w:val="23"/>
        </w:rPr>
        <w:t>building</w:t>
      </w:r>
      <w:r w:rsidRPr="006B320E">
        <w:rPr>
          <w:b/>
          <w:spacing w:val="-26"/>
          <w:w w:val="110"/>
          <w:sz w:val="23"/>
          <w:szCs w:val="23"/>
        </w:rPr>
        <w:t xml:space="preserve"> </w:t>
      </w:r>
      <w:r w:rsidRPr="006B320E">
        <w:rPr>
          <w:b/>
          <w:w w:val="110"/>
          <w:sz w:val="23"/>
          <w:szCs w:val="23"/>
        </w:rPr>
        <w:t>is</w:t>
      </w:r>
      <w:r w:rsidRPr="006B320E">
        <w:rPr>
          <w:b/>
          <w:spacing w:val="-25"/>
          <w:w w:val="110"/>
          <w:sz w:val="23"/>
          <w:szCs w:val="23"/>
        </w:rPr>
        <w:t xml:space="preserve"> </w:t>
      </w:r>
      <w:r w:rsidRPr="006B320E">
        <w:rPr>
          <w:b/>
          <w:w w:val="110"/>
          <w:sz w:val="23"/>
          <w:szCs w:val="23"/>
        </w:rPr>
        <w:t>rented</w:t>
      </w:r>
      <w:r w:rsidRPr="006B320E">
        <w:rPr>
          <w:b/>
          <w:spacing w:val="-28"/>
          <w:w w:val="110"/>
          <w:sz w:val="23"/>
          <w:szCs w:val="23"/>
        </w:rPr>
        <w:t xml:space="preserve"> </w:t>
      </w:r>
      <w:r w:rsidRPr="006B320E">
        <w:rPr>
          <w:b/>
          <w:w w:val="110"/>
          <w:sz w:val="23"/>
          <w:szCs w:val="23"/>
        </w:rPr>
        <w:t>for</w:t>
      </w:r>
      <w:r w:rsidRPr="006B320E">
        <w:rPr>
          <w:b/>
          <w:spacing w:val="-31"/>
          <w:w w:val="110"/>
          <w:sz w:val="23"/>
          <w:szCs w:val="23"/>
        </w:rPr>
        <w:t xml:space="preserve"> </w:t>
      </w:r>
      <w:r w:rsidRPr="006B320E">
        <w:rPr>
          <w:b/>
          <w:w w:val="110"/>
          <w:sz w:val="23"/>
          <w:szCs w:val="23"/>
        </w:rPr>
        <w:t xml:space="preserve">a large event. They may be entering the building per Council request to insure the </w:t>
      </w:r>
      <w:r w:rsidR="006B320E" w:rsidRPr="006B320E">
        <w:rPr>
          <w:b/>
          <w:w w:val="110"/>
          <w:sz w:val="23"/>
          <w:szCs w:val="23"/>
        </w:rPr>
        <w:t>safety and</w:t>
      </w:r>
      <w:r w:rsidRPr="006B320E">
        <w:rPr>
          <w:b/>
          <w:w w:val="110"/>
          <w:sz w:val="23"/>
          <w:szCs w:val="23"/>
        </w:rPr>
        <w:t xml:space="preserve"> welfare of all participants of the</w:t>
      </w:r>
      <w:r w:rsidRPr="006B320E">
        <w:rPr>
          <w:b/>
          <w:spacing w:val="-14"/>
          <w:w w:val="110"/>
          <w:sz w:val="23"/>
          <w:szCs w:val="23"/>
        </w:rPr>
        <w:t xml:space="preserve"> </w:t>
      </w:r>
      <w:r w:rsidRPr="006B320E">
        <w:rPr>
          <w:b/>
          <w:w w:val="110"/>
          <w:sz w:val="23"/>
          <w:szCs w:val="23"/>
        </w:rPr>
        <w:t>building.</w:t>
      </w:r>
    </w:p>
    <w:p w:rsidR="00854DF1" w:rsidRPr="00854DF1" w:rsidRDefault="00854DF1" w:rsidP="00854DF1">
      <w:pPr>
        <w:pStyle w:val="ListParagraph"/>
        <w:rPr>
          <w:b/>
          <w:sz w:val="23"/>
          <w:szCs w:val="23"/>
        </w:rPr>
      </w:pPr>
    </w:p>
    <w:p w:rsidR="00854DF1" w:rsidRDefault="00854DF1" w:rsidP="00854DF1">
      <w:pPr>
        <w:tabs>
          <w:tab w:val="left" w:pos="1359"/>
        </w:tabs>
        <w:spacing w:line="244" w:lineRule="auto"/>
        <w:ind w:right="693"/>
        <w:rPr>
          <w:b/>
          <w:sz w:val="23"/>
          <w:szCs w:val="23"/>
        </w:rPr>
      </w:pPr>
    </w:p>
    <w:p w:rsidR="00854DF1" w:rsidRDefault="00854DF1" w:rsidP="00854DF1">
      <w:pPr>
        <w:tabs>
          <w:tab w:val="left" w:pos="1359"/>
        </w:tabs>
        <w:spacing w:line="244" w:lineRule="auto"/>
        <w:ind w:right="693"/>
        <w:rPr>
          <w:b/>
          <w:sz w:val="23"/>
          <w:szCs w:val="23"/>
        </w:rPr>
      </w:pPr>
    </w:p>
    <w:p w:rsidR="00854DF1" w:rsidRDefault="00854DF1" w:rsidP="00854DF1">
      <w:pPr>
        <w:tabs>
          <w:tab w:val="left" w:pos="1359"/>
        </w:tabs>
        <w:spacing w:line="244" w:lineRule="auto"/>
        <w:ind w:right="693"/>
        <w:rPr>
          <w:b/>
          <w:sz w:val="23"/>
          <w:szCs w:val="23"/>
        </w:rPr>
      </w:pPr>
    </w:p>
    <w:p w:rsidR="00854DF1" w:rsidRPr="00854DF1" w:rsidRDefault="00854DF1" w:rsidP="00854DF1">
      <w:pPr>
        <w:tabs>
          <w:tab w:val="left" w:pos="1359"/>
        </w:tabs>
        <w:spacing w:line="244" w:lineRule="auto"/>
        <w:ind w:right="693"/>
        <w:rPr>
          <w:b/>
          <w:sz w:val="23"/>
          <w:szCs w:val="23"/>
        </w:rPr>
      </w:pPr>
    </w:p>
    <w:p w:rsidR="00574886" w:rsidRDefault="00574886">
      <w:pPr>
        <w:pStyle w:val="BodyText"/>
        <w:spacing w:before="8"/>
        <w:rPr>
          <w:b/>
          <w:sz w:val="21"/>
        </w:rPr>
      </w:pPr>
    </w:p>
    <w:p w:rsidR="00574886" w:rsidRPr="00854DF1" w:rsidRDefault="00A45A1E">
      <w:pPr>
        <w:pStyle w:val="ListParagraph"/>
        <w:numPr>
          <w:ilvl w:val="0"/>
          <w:numId w:val="1"/>
        </w:numPr>
        <w:tabs>
          <w:tab w:val="left" w:pos="1359"/>
        </w:tabs>
        <w:spacing w:line="244" w:lineRule="auto"/>
        <w:ind w:left="932" w:right="1032" w:hanging="1"/>
        <w:rPr>
          <w:sz w:val="23"/>
        </w:rPr>
      </w:pPr>
      <w:r>
        <w:rPr>
          <w:w w:val="105"/>
          <w:sz w:val="23"/>
        </w:rPr>
        <w:lastRenderedPageBreak/>
        <w:t>When moving tables and chairs carry them - do not drag them across the floor to prevent mars and</w:t>
      </w:r>
      <w:r>
        <w:rPr>
          <w:spacing w:val="5"/>
          <w:w w:val="105"/>
          <w:sz w:val="23"/>
        </w:rPr>
        <w:t xml:space="preserve"> </w:t>
      </w:r>
      <w:r>
        <w:rPr>
          <w:w w:val="105"/>
          <w:sz w:val="23"/>
        </w:rPr>
        <w:t>scuffs.</w:t>
      </w:r>
    </w:p>
    <w:p w:rsidR="006B320E" w:rsidRPr="006B320E" w:rsidRDefault="006B320E" w:rsidP="006B320E">
      <w:pPr>
        <w:tabs>
          <w:tab w:val="left" w:pos="1359"/>
        </w:tabs>
        <w:spacing w:line="244" w:lineRule="auto"/>
        <w:ind w:right="1032"/>
        <w:rPr>
          <w:sz w:val="23"/>
        </w:rPr>
      </w:pPr>
    </w:p>
    <w:p w:rsidR="00574886" w:rsidRDefault="00A45A1E">
      <w:pPr>
        <w:pStyle w:val="ListParagraph"/>
        <w:numPr>
          <w:ilvl w:val="0"/>
          <w:numId w:val="1"/>
        </w:numPr>
        <w:tabs>
          <w:tab w:val="left" w:pos="1385"/>
        </w:tabs>
        <w:spacing w:before="67" w:line="247" w:lineRule="auto"/>
        <w:ind w:left="944" w:right="769" w:firstLine="16"/>
        <w:rPr>
          <w:sz w:val="23"/>
        </w:rPr>
      </w:pPr>
      <w:r>
        <w:rPr>
          <w:w w:val="105"/>
          <w:sz w:val="23"/>
        </w:rPr>
        <w:t xml:space="preserve">No animals, other than Seeing Eye dogs or animals used for health and </w:t>
      </w:r>
      <w:r w:rsidR="006B320E">
        <w:rPr>
          <w:w w:val="105"/>
          <w:sz w:val="23"/>
        </w:rPr>
        <w:t>well-being</w:t>
      </w:r>
      <w:r>
        <w:rPr>
          <w:w w:val="105"/>
          <w:sz w:val="23"/>
        </w:rPr>
        <w:t xml:space="preserve"> of the blind or handicapped will be allowed in the building unless approved by the Tabor City Council prior to the</w:t>
      </w:r>
      <w:r>
        <w:rPr>
          <w:spacing w:val="-10"/>
          <w:w w:val="105"/>
          <w:sz w:val="23"/>
        </w:rPr>
        <w:t xml:space="preserve"> </w:t>
      </w:r>
      <w:r>
        <w:rPr>
          <w:w w:val="105"/>
          <w:sz w:val="23"/>
        </w:rPr>
        <w:t>event.</w:t>
      </w:r>
    </w:p>
    <w:p w:rsidR="00FA305A" w:rsidRPr="006B320E" w:rsidRDefault="00FA305A" w:rsidP="006B320E">
      <w:pPr>
        <w:pStyle w:val="ListParagraph"/>
        <w:rPr>
          <w:w w:val="105"/>
          <w:sz w:val="23"/>
        </w:rPr>
      </w:pPr>
    </w:p>
    <w:p w:rsidR="00574886" w:rsidRPr="005D7DE7" w:rsidRDefault="00A45A1E">
      <w:pPr>
        <w:pStyle w:val="ListParagraph"/>
        <w:numPr>
          <w:ilvl w:val="0"/>
          <w:numId w:val="1"/>
        </w:numPr>
        <w:tabs>
          <w:tab w:val="left" w:pos="1370"/>
        </w:tabs>
        <w:spacing w:line="249" w:lineRule="auto"/>
        <w:ind w:left="944" w:right="1068" w:hanging="3"/>
        <w:rPr>
          <w:sz w:val="23"/>
        </w:rPr>
      </w:pPr>
      <w:r>
        <w:rPr>
          <w:w w:val="105"/>
          <w:sz w:val="23"/>
        </w:rPr>
        <w:t xml:space="preserve">No equipment, such as chairs, tables, or kitchen equipment will be removed from the building prior to, during, or after the event. Exceptions (church, school, large funeral, </w:t>
      </w:r>
      <w:r w:rsidR="006B320E">
        <w:rPr>
          <w:w w:val="105"/>
          <w:sz w:val="23"/>
        </w:rPr>
        <w:t>etc.</w:t>
      </w:r>
      <w:r>
        <w:rPr>
          <w:w w:val="105"/>
          <w:sz w:val="23"/>
        </w:rPr>
        <w:t>) &amp; only at the discretion of the</w:t>
      </w:r>
      <w:r>
        <w:rPr>
          <w:spacing w:val="-16"/>
          <w:w w:val="105"/>
          <w:sz w:val="23"/>
        </w:rPr>
        <w:t xml:space="preserve"> </w:t>
      </w:r>
      <w:r>
        <w:rPr>
          <w:w w:val="105"/>
          <w:sz w:val="23"/>
        </w:rPr>
        <w:t>Council.</w:t>
      </w:r>
    </w:p>
    <w:p w:rsidR="005D7DE7" w:rsidRPr="005D7DE7" w:rsidRDefault="005D7DE7" w:rsidP="005D7DE7">
      <w:pPr>
        <w:pStyle w:val="ListParagraph"/>
        <w:tabs>
          <w:tab w:val="left" w:pos="1370"/>
        </w:tabs>
        <w:spacing w:line="249" w:lineRule="auto"/>
        <w:ind w:left="944" w:right="1068" w:firstLine="0"/>
        <w:rPr>
          <w:sz w:val="23"/>
        </w:rPr>
      </w:pPr>
    </w:p>
    <w:p w:rsidR="005D7DE7" w:rsidRDefault="005D7DE7">
      <w:pPr>
        <w:pStyle w:val="ListParagraph"/>
        <w:numPr>
          <w:ilvl w:val="0"/>
          <w:numId w:val="1"/>
        </w:numPr>
        <w:tabs>
          <w:tab w:val="left" w:pos="1370"/>
        </w:tabs>
        <w:spacing w:line="249" w:lineRule="auto"/>
        <w:ind w:left="944" w:right="1068" w:hanging="3"/>
        <w:rPr>
          <w:sz w:val="23"/>
        </w:rPr>
      </w:pPr>
      <w:r>
        <w:rPr>
          <w:sz w:val="23"/>
        </w:rPr>
        <w:t>The computer and television is for Fire and Rescue purposes only and not available for public use.</w:t>
      </w:r>
    </w:p>
    <w:p w:rsidR="00574886" w:rsidRDefault="00574886">
      <w:pPr>
        <w:pStyle w:val="BodyText"/>
        <w:spacing w:before="9"/>
        <w:rPr>
          <w:sz w:val="17"/>
        </w:rPr>
      </w:pPr>
    </w:p>
    <w:p w:rsidR="00574886" w:rsidRDefault="00A45A1E">
      <w:pPr>
        <w:pStyle w:val="ListParagraph"/>
        <w:numPr>
          <w:ilvl w:val="0"/>
          <w:numId w:val="1"/>
        </w:numPr>
        <w:tabs>
          <w:tab w:val="left" w:pos="1361"/>
        </w:tabs>
        <w:spacing w:before="91"/>
        <w:ind w:left="1360" w:hanging="424"/>
        <w:rPr>
          <w:sz w:val="23"/>
        </w:rPr>
      </w:pPr>
      <w:r>
        <w:rPr>
          <w:w w:val="105"/>
          <w:sz w:val="23"/>
        </w:rPr>
        <w:t xml:space="preserve">All wet and dry spills need to be cleaned up </w:t>
      </w:r>
      <w:r>
        <w:rPr>
          <w:w w:val="105"/>
          <w:sz w:val="23"/>
          <w:u w:val="thick"/>
        </w:rPr>
        <w:t>at time of</w:t>
      </w:r>
      <w:r>
        <w:rPr>
          <w:spacing w:val="-18"/>
          <w:w w:val="105"/>
          <w:sz w:val="23"/>
          <w:u w:val="thick"/>
        </w:rPr>
        <w:t xml:space="preserve"> </w:t>
      </w:r>
      <w:r>
        <w:rPr>
          <w:w w:val="105"/>
          <w:sz w:val="23"/>
          <w:u w:val="thick"/>
        </w:rPr>
        <w:t>spill</w:t>
      </w:r>
      <w:r>
        <w:rPr>
          <w:w w:val="105"/>
          <w:sz w:val="23"/>
        </w:rPr>
        <w:t>.</w:t>
      </w:r>
    </w:p>
    <w:p w:rsidR="00574886" w:rsidRDefault="00574886">
      <w:pPr>
        <w:pStyle w:val="BodyText"/>
        <w:spacing w:before="10"/>
        <w:rPr>
          <w:sz w:val="25"/>
        </w:rPr>
      </w:pPr>
    </w:p>
    <w:p w:rsidR="00574886" w:rsidRDefault="00A45A1E">
      <w:pPr>
        <w:pStyle w:val="ListParagraph"/>
        <w:numPr>
          <w:ilvl w:val="0"/>
          <w:numId w:val="1"/>
        </w:numPr>
        <w:tabs>
          <w:tab w:val="left" w:pos="1361"/>
        </w:tabs>
        <w:spacing w:line="249" w:lineRule="auto"/>
        <w:ind w:left="935" w:right="730" w:firstLine="1"/>
        <w:rPr>
          <w:sz w:val="23"/>
        </w:rPr>
      </w:pPr>
      <w:r>
        <w:rPr>
          <w:w w:val="105"/>
          <w:sz w:val="23"/>
        </w:rPr>
        <w:t xml:space="preserve">Upon completion of an event, all items brought into the building prior to or during the event and needing discarded (bottles, cans, decorations, </w:t>
      </w:r>
      <w:r w:rsidR="006B320E">
        <w:rPr>
          <w:w w:val="105"/>
          <w:sz w:val="23"/>
        </w:rPr>
        <w:t>etc.</w:t>
      </w:r>
      <w:r>
        <w:rPr>
          <w:w w:val="105"/>
          <w:sz w:val="23"/>
        </w:rPr>
        <w:t xml:space="preserve">) will be placed in tied trash bags </w:t>
      </w:r>
      <w:r>
        <w:rPr>
          <w:w w:val="105"/>
          <w:sz w:val="23"/>
          <w:u w:val="thick"/>
        </w:rPr>
        <w:t>and taken to the dumpster</w:t>
      </w:r>
      <w:r>
        <w:rPr>
          <w:w w:val="105"/>
          <w:sz w:val="23"/>
        </w:rPr>
        <w:t xml:space="preserve"> located out the south side of the</w:t>
      </w:r>
      <w:r w:rsidR="006B320E">
        <w:rPr>
          <w:w w:val="105"/>
          <w:sz w:val="23"/>
        </w:rPr>
        <w:t xml:space="preserve"> city</w:t>
      </w:r>
      <w:r>
        <w:rPr>
          <w:w w:val="105"/>
          <w:sz w:val="23"/>
        </w:rPr>
        <w:t xml:space="preserve"> </w:t>
      </w:r>
      <w:r w:rsidR="006B320E">
        <w:rPr>
          <w:w w:val="105"/>
          <w:sz w:val="23"/>
        </w:rPr>
        <w:t>shop(Old Fire Station) located at 800 Main Street.</w:t>
      </w:r>
      <w:r>
        <w:rPr>
          <w:w w:val="105"/>
          <w:sz w:val="23"/>
        </w:rPr>
        <w:t xml:space="preserve"> </w:t>
      </w:r>
      <w:r>
        <w:rPr>
          <w:w w:val="105"/>
          <w:sz w:val="23"/>
          <w:u w:val="thick"/>
        </w:rPr>
        <w:t>All lights, fans, and air conditioners will be t</w:t>
      </w:r>
      <w:r w:rsidR="006B320E">
        <w:rPr>
          <w:w w:val="105"/>
          <w:sz w:val="23"/>
          <w:u w:val="thick"/>
        </w:rPr>
        <w:t>urned off or to the posted temperature.</w:t>
      </w:r>
      <w:r>
        <w:rPr>
          <w:w w:val="105"/>
          <w:sz w:val="23"/>
        </w:rPr>
        <w:t xml:space="preserve"> The renter will </w:t>
      </w:r>
      <w:r>
        <w:rPr>
          <w:w w:val="105"/>
          <w:sz w:val="23"/>
          <w:u w:val="thick"/>
        </w:rPr>
        <w:t>lock all windows and</w:t>
      </w:r>
      <w:r>
        <w:rPr>
          <w:spacing w:val="25"/>
          <w:w w:val="105"/>
          <w:sz w:val="23"/>
          <w:u w:val="thick"/>
        </w:rPr>
        <w:t xml:space="preserve"> </w:t>
      </w:r>
      <w:r>
        <w:rPr>
          <w:w w:val="105"/>
          <w:sz w:val="23"/>
          <w:u w:val="thick"/>
        </w:rPr>
        <w:t>doors</w:t>
      </w:r>
      <w:r>
        <w:rPr>
          <w:w w:val="105"/>
          <w:sz w:val="23"/>
        </w:rPr>
        <w:t>.</w:t>
      </w:r>
    </w:p>
    <w:p w:rsidR="00574886" w:rsidRDefault="00574886">
      <w:pPr>
        <w:pStyle w:val="BodyText"/>
        <w:spacing w:before="5"/>
      </w:pPr>
    </w:p>
    <w:p w:rsidR="00574886" w:rsidRDefault="00A45A1E">
      <w:pPr>
        <w:pStyle w:val="ListParagraph"/>
        <w:numPr>
          <w:ilvl w:val="0"/>
          <w:numId w:val="1"/>
        </w:numPr>
        <w:tabs>
          <w:tab w:val="left" w:pos="1366"/>
        </w:tabs>
        <w:spacing w:line="249" w:lineRule="auto"/>
        <w:ind w:left="940" w:right="1463" w:firstLine="1"/>
        <w:rPr>
          <w:sz w:val="23"/>
        </w:rPr>
      </w:pPr>
      <w:r>
        <w:rPr>
          <w:w w:val="105"/>
          <w:sz w:val="23"/>
        </w:rPr>
        <w:t>All children under the age of 18 must have adult supervision at all times while in the community</w:t>
      </w:r>
      <w:r>
        <w:rPr>
          <w:spacing w:val="15"/>
          <w:w w:val="105"/>
          <w:sz w:val="23"/>
        </w:rPr>
        <w:t xml:space="preserve"> </w:t>
      </w:r>
      <w:r>
        <w:rPr>
          <w:w w:val="105"/>
          <w:sz w:val="23"/>
        </w:rPr>
        <w:t>building.</w:t>
      </w:r>
    </w:p>
    <w:p w:rsidR="00574886" w:rsidRDefault="00574886">
      <w:pPr>
        <w:pStyle w:val="BodyText"/>
        <w:rPr>
          <w:sz w:val="26"/>
        </w:rPr>
      </w:pPr>
    </w:p>
    <w:p w:rsidR="00574886" w:rsidRDefault="00574886">
      <w:pPr>
        <w:pStyle w:val="BodyText"/>
        <w:rPr>
          <w:sz w:val="26"/>
        </w:rPr>
      </w:pPr>
    </w:p>
    <w:p w:rsidR="00574886" w:rsidRDefault="00574886">
      <w:pPr>
        <w:pStyle w:val="BodyText"/>
        <w:rPr>
          <w:sz w:val="26"/>
        </w:rPr>
      </w:pPr>
    </w:p>
    <w:p w:rsidR="00574886" w:rsidRDefault="00574886">
      <w:pPr>
        <w:pStyle w:val="BodyText"/>
        <w:rPr>
          <w:sz w:val="26"/>
        </w:rPr>
      </w:pPr>
    </w:p>
    <w:p w:rsidR="00574886" w:rsidRDefault="00A45A1E">
      <w:pPr>
        <w:pStyle w:val="BodyText"/>
        <w:spacing w:before="191"/>
        <w:ind w:left="1229" w:right="927"/>
        <w:jc w:val="center"/>
      </w:pPr>
      <w:r>
        <w:rPr>
          <w:w w:val="105"/>
        </w:rPr>
        <w:t>Thank you for renting the Tabor Community Building!</w:t>
      </w:r>
    </w:p>
    <w:p w:rsidR="00574886" w:rsidRDefault="00A45A1E">
      <w:pPr>
        <w:pStyle w:val="BodyText"/>
        <w:spacing w:before="14"/>
        <w:ind w:left="1229" w:right="911"/>
        <w:jc w:val="center"/>
      </w:pPr>
      <w:r>
        <w:rPr>
          <w:w w:val="105"/>
        </w:rPr>
        <w:t>We hope to see you again soon!</w:t>
      </w:r>
    </w:p>
    <w:sectPr w:rsidR="00574886">
      <w:pgSz w:w="12240" w:h="15840"/>
      <w:pgMar w:top="80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D56FE"/>
    <w:multiLevelType w:val="hybridMultilevel"/>
    <w:tmpl w:val="1D9C6164"/>
    <w:lvl w:ilvl="0" w:tplc="CC6028FE">
      <w:start w:val="1"/>
      <w:numFmt w:val="decimal"/>
      <w:lvlText w:val="%1."/>
      <w:lvlJc w:val="left"/>
      <w:pPr>
        <w:ind w:left="916" w:hanging="246"/>
      </w:pPr>
      <w:rPr>
        <w:rFonts w:hint="default"/>
        <w:w w:val="103"/>
      </w:rPr>
    </w:lvl>
    <w:lvl w:ilvl="1" w:tplc="FB605D30">
      <w:numFmt w:val="bullet"/>
      <w:lvlText w:val="•"/>
      <w:lvlJc w:val="left"/>
      <w:pPr>
        <w:ind w:left="1928" w:hanging="246"/>
      </w:pPr>
      <w:rPr>
        <w:rFonts w:hint="default"/>
      </w:rPr>
    </w:lvl>
    <w:lvl w:ilvl="2" w:tplc="7F08E726">
      <w:numFmt w:val="bullet"/>
      <w:lvlText w:val="•"/>
      <w:lvlJc w:val="left"/>
      <w:pPr>
        <w:ind w:left="2936" w:hanging="246"/>
      </w:pPr>
      <w:rPr>
        <w:rFonts w:hint="default"/>
      </w:rPr>
    </w:lvl>
    <w:lvl w:ilvl="3" w:tplc="45068A0E">
      <w:numFmt w:val="bullet"/>
      <w:lvlText w:val="•"/>
      <w:lvlJc w:val="left"/>
      <w:pPr>
        <w:ind w:left="3944" w:hanging="246"/>
      </w:pPr>
      <w:rPr>
        <w:rFonts w:hint="default"/>
      </w:rPr>
    </w:lvl>
    <w:lvl w:ilvl="4" w:tplc="A4028BD4">
      <w:numFmt w:val="bullet"/>
      <w:lvlText w:val="•"/>
      <w:lvlJc w:val="left"/>
      <w:pPr>
        <w:ind w:left="4952" w:hanging="246"/>
      </w:pPr>
      <w:rPr>
        <w:rFonts w:hint="default"/>
      </w:rPr>
    </w:lvl>
    <w:lvl w:ilvl="5" w:tplc="DA7E91E8">
      <w:numFmt w:val="bullet"/>
      <w:lvlText w:val="•"/>
      <w:lvlJc w:val="left"/>
      <w:pPr>
        <w:ind w:left="5960" w:hanging="246"/>
      </w:pPr>
      <w:rPr>
        <w:rFonts w:hint="default"/>
      </w:rPr>
    </w:lvl>
    <w:lvl w:ilvl="6" w:tplc="E0164E50">
      <w:numFmt w:val="bullet"/>
      <w:lvlText w:val="•"/>
      <w:lvlJc w:val="left"/>
      <w:pPr>
        <w:ind w:left="6968" w:hanging="246"/>
      </w:pPr>
      <w:rPr>
        <w:rFonts w:hint="default"/>
      </w:rPr>
    </w:lvl>
    <w:lvl w:ilvl="7" w:tplc="E1B8D350">
      <w:numFmt w:val="bullet"/>
      <w:lvlText w:val="•"/>
      <w:lvlJc w:val="left"/>
      <w:pPr>
        <w:ind w:left="7976" w:hanging="246"/>
      </w:pPr>
      <w:rPr>
        <w:rFonts w:hint="default"/>
      </w:rPr>
    </w:lvl>
    <w:lvl w:ilvl="8" w:tplc="5DC4978E">
      <w:numFmt w:val="bullet"/>
      <w:lvlText w:val="•"/>
      <w:lvlJc w:val="left"/>
      <w:pPr>
        <w:ind w:left="8984" w:hanging="2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74886"/>
    <w:rsid w:val="00550AD0"/>
    <w:rsid w:val="005721F4"/>
    <w:rsid w:val="00574886"/>
    <w:rsid w:val="005D7DE7"/>
    <w:rsid w:val="006B320E"/>
    <w:rsid w:val="00854DF1"/>
    <w:rsid w:val="00A45A1E"/>
    <w:rsid w:val="00DC2E69"/>
    <w:rsid w:val="00EB1288"/>
    <w:rsid w:val="00EF374B"/>
    <w:rsid w:val="00F43997"/>
    <w:rsid w:val="00FA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0EF6D-DE53-4D2A-A708-8FA41A86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11" w:hanging="40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16" w:firstLine="2"/>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721F4"/>
    <w:rPr>
      <w:color w:val="0000FF" w:themeColor="hyperlink"/>
      <w:u w:val="single"/>
    </w:rPr>
  </w:style>
  <w:style w:type="paragraph" w:styleId="BalloonText">
    <w:name w:val="Balloon Text"/>
    <w:basedOn w:val="Normal"/>
    <w:link w:val="BalloonTextChar"/>
    <w:uiPriority w:val="99"/>
    <w:semiHidden/>
    <w:unhideWhenUsed/>
    <w:rsid w:val="00550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of Tabor</cp:lastModifiedBy>
  <cp:revision>8</cp:revision>
  <cp:lastPrinted>2019-01-17T21:24:00Z</cp:lastPrinted>
  <dcterms:created xsi:type="dcterms:W3CDTF">2018-05-14T22:12:00Z</dcterms:created>
  <dcterms:modified xsi:type="dcterms:W3CDTF">2019-01-17T21:56:00Z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LANIER MP C306Z</vt:lpwstr>
  </property>
  <property fmtid="{D5CDD505-2E9C-101B-9397-08002B2CF9AE}" pid="4" name="LastSaved">
    <vt:filetime>2018-05-14T00:00:00Z</vt:filetime>
  </property>
</Properties>
</file>