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C5" w:rsidRPr="00BB035C" w:rsidRDefault="00892DC5" w:rsidP="00892DC5">
      <w:pPr>
        <w:pStyle w:val="NoSpacing"/>
        <w:rPr>
          <w:b/>
        </w:rPr>
      </w:pPr>
      <w:r>
        <w:t>The T</w:t>
      </w:r>
      <w:r w:rsidR="00083A01">
        <w:t>abor City Council met in regular</w:t>
      </w:r>
      <w:r>
        <w:t xml:space="preserve"> session </w:t>
      </w:r>
      <w:r w:rsidR="003F3D5E">
        <w:t xml:space="preserve">on </w:t>
      </w:r>
      <w:r w:rsidR="00C9582E">
        <w:rPr>
          <w:b/>
        </w:rPr>
        <w:t>March</w:t>
      </w:r>
      <w:r w:rsidR="003F3D5E">
        <w:rPr>
          <w:b/>
        </w:rPr>
        <w:t xml:space="preserve"> 13</w:t>
      </w:r>
      <w:r w:rsidR="00D30D02">
        <w:rPr>
          <w:b/>
        </w:rPr>
        <w:t>, 2019</w:t>
      </w:r>
      <w:r>
        <w:t xml:space="preserve"> in council chambers, 626 Main St</w:t>
      </w:r>
      <w:r w:rsidR="00083A01">
        <w:t>.,</w:t>
      </w:r>
      <w:r>
        <w:t xml:space="preserve"> Tabor, </w:t>
      </w:r>
      <w:r w:rsidR="00DB5856">
        <w:t>Iowa</w:t>
      </w:r>
      <w:r w:rsidR="00C63046" w:rsidRPr="00C63046">
        <w:t xml:space="preserve"> </w:t>
      </w:r>
      <w:r w:rsidR="00E23C3A">
        <w:t>at 6:0</w:t>
      </w:r>
      <w:r w:rsidR="003F3D5E">
        <w:t>5</w:t>
      </w:r>
      <w:r w:rsidR="009B4735">
        <w:t xml:space="preserve"> p.m. </w:t>
      </w:r>
      <w:r w:rsidR="009A02B6">
        <w:t xml:space="preserve"> </w:t>
      </w:r>
      <w:r w:rsidR="00007BCB">
        <w:t>Agenda posted as required by law.</w:t>
      </w:r>
      <w:r>
        <w:t xml:space="preserve"> Meeting was opened by Mayo</w:t>
      </w:r>
      <w:r w:rsidR="00904DC4">
        <w:t>r Switzer with councilpersons</w:t>
      </w:r>
      <w:r w:rsidR="005313D8">
        <w:t xml:space="preserve"> </w:t>
      </w:r>
      <w:r w:rsidR="003F3D5E">
        <w:t>Wirth,</w:t>
      </w:r>
      <w:r w:rsidR="00727E1E">
        <w:t xml:space="preserve"> Wake</w:t>
      </w:r>
      <w:r w:rsidR="00954E8E">
        <w:t xml:space="preserve"> </w:t>
      </w:r>
      <w:r w:rsidR="009A02B6">
        <w:t>and Bartho</w:t>
      </w:r>
      <w:r w:rsidR="005313D8">
        <w:t>lomew,</w:t>
      </w:r>
      <w:r w:rsidR="009A02B6">
        <w:t xml:space="preserve"> City Clerk Mary King-Bateman</w:t>
      </w:r>
      <w:r w:rsidR="00084EB9">
        <w:t>. City employees</w:t>
      </w:r>
      <w:r w:rsidR="003F3D5E">
        <w:t xml:space="preserve"> Superintendent Ted Hill, Assistant</w:t>
      </w:r>
      <w:r w:rsidR="00954E8E" w:rsidRPr="00954E8E">
        <w:t xml:space="preserve"> Superintendent Wes Hill</w:t>
      </w:r>
      <w:r w:rsidR="00D30D02">
        <w:t>, Chief Derek Aistro</w:t>
      </w:r>
      <w:r w:rsidR="003F3D5E">
        <w:t>pe</w:t>
      </w:r>
      <w:r w:rsidR="0021072B">
        <w:t>, Library Director Dawn Miller</w:t>
      </w:r>
      <w:r w:rsidR="00D30D02">
        <w:t>.</w:t>
      </w:r>
    </w:p>
    <w:p w:rsidR="00892DC5" w:rsidRDefault="00892DC5" w:rsidP="00892DC5">
      <w:pPr>
        <w:pStyle w:val="NoSpacing"/>
      </w:pPr>
    </w:p>
    <w:p w:rsidR="00FB7482" w:rsidRDefault="00E4164B" w:rsidP="00892DC5">
      <w:pPr>
        <w:pStyle w:val="NoSpacing"/>
      </w:pPr>
      <w:r>
        <w:t>Consent A</w:t>
      </w:r>
      <w:r w:rsidR="00904DC4">
        <w:t>genda,</w:t>
      </w:r>
      <w:r w:rsidR="0021072B">
        <w:t xml:space="preserve"> February</w:t>
      </w:r>
      <w:r w:rsidR="006769AF">
        <w:t xml:space="preserve"> Minutes, </w:t>
      </w:r>
      <w:r w:rsidR="009729DC">
        <w:t>financial reports</w:t>
      </w:r>
      <w:r w:rsidR="00892DC5">
        <w:t xml:space="preserve"> was</w:t>
      </w:r>
      <w:r w:rsidR="005313D8">
        <w:t xml:space="preserve"> </w:t>
      </w:r>
      <w:r w:rsidR="002A1CEF">
        <w:t>approved on a motion by</w:t>
      </w:r>
      <w:r w:rsidR="009B4735">
        <w:t xml:space="preserve"> </w:t>
      </w:r>
      <w:r w:rsidR="0021072B">
        <w:t>Wi</w:t>
      </w:r>
      <w:r w:rsidR="00E578A7">
        <w:t>r</w:t>
      </w:r>
      <w:r w:rsidR="0021072B">
        <w:t>th</w:t>
      </w:r>
      <w:r w:rsidR="00D30D02">
        <w:t>,</w:t>
      </w:r>
      <w:r w:rsidR="00D30D02" w:rsidRPr="00D30D02">
        <w:t xml:space="preserve"> </w:t>
      </w:r>
      <w:r w:rsidR="00D30D02">
        <w:t>s</w:t>
      </w:r>
      <w:r w:rsidR="002A1CEF">
        <w:t>econded by</w:t>
      </w:r>
      <w:r w:rsidR="0021072B">
        <w:t xml:space="preserve"> Wake</w:t>
      </w:r>
      <w:r w:rsidR="00D05004">
        <w:t>. All Ayes.</w:t>
      </w:r>
    </w:p>
    <w:p w:rsidR="00727E1E" w:rsidRDefault="00727E1E" w:rsidP="00892DC5">
      <w:pPr>
        <w:pStyle w:val="NoSpacing"/>
      </w:pPr>
    </w:p>
    <w:p w:rsidR="00CB2F68" w:rsidRDefault="0021072B" w:rsidP="00892DC5">
      <w:pPr>
        <w:pStyle w:val="NoSpacing"/>
      </w:pPr>
      <w:r>
        <w:t>Nishna Insurance Agency, Rhett and Mindy Goy presented the council with insurance renewal premium data and invoice.</w:t>
      </w:r>
    </w:p>
    <w:p w:rsidR="0021072B" w:rsidRDefault="0021072B" w:rsidP="00892DC5">
      <w:pPr>
        <w:pStyle w:val="NoSpacing"/>
      </w:pPr>
    </w:p>
    <w:p w:rsidR="00CB2F68" w:rsidRDefault="0021072B" w:rsidP="00892DC5">
      <w:pPr>
        <w:pStyle w:val="NoSpacing"/>
      </w:pPr>
      <w:r>
        <w:t>Motion by Bartholomew</w:t>
      </w:r>
      <w:r w:rsidR="003F3D5E">
        <w:t>, second by Wake to approve</w:t>
      </w:r>
      <w:r w:rsidR="00CB2F68">
        <w:t xml:space="preserve"> </w:t>
      </w:r>
      <w:r w:rsidR="003F3D5E">
        <w:t>the liquor li</w:t>
      </w:r>
      <w:r>
        <w:t>cense for the Waubonsie Station.</w:t>
      </w:r>
      <w:r w:rsidR="00CB2F68" w:rsidRPr="00CB2F68">
        <w:t xml:space="preserve"> All Ayes. Motion carried.</w:t>
      </w:r>
    </w:p>
    <w:p w:rsidR="00DC16DC" w:rsidRDefault="00DC16DC" w:rsidP="00892DC5">
      <w:pPr>
        <w:pStyle w:val="NoSpacing"/>
      </w:pPr>
    </w:p>
    <w:p w:rsidR="00DC16DC" w:rsidRDefault="00DC16DC" w:rsidP="00892DC5">
      <w:pPr>
        <w:pStyle w:val="NoSpacing"/>
      </w:pPr>
      <w:r>
        <w:t>Gene Clapper</w:t>
      </w:r>
      <w:r w:rsidR="0021072B">
        <w:t>, Charm Smith and Angie alley were present to discuss the proper handling</w:t>
      </w:r>
      <w:r w:rsidR="00A835EE">
        <w:t xml:space="preserve"> and depository</w:t>
      </w:r>
      <w:r w:rsidR="0021072B">
        <w:t xml:space="preserve"> of grant funds and the need for an accountant to handle financial reporting for</w:t>
      </w:r>
      <w:r w:rsidR="00A835EE">
        <w:t xml:space="preserve"> the</w:t>
      </w:r>
      <w:r w:rsidR="0021072B">
        <w:t xml:space="preserve"> Library grant award reporting requirements.</w:t>
      </w:r>
      <w:r w:rsidR="00A835EE">
        <w:t xml:space="preserve"> The city clerk will create a project in the financial software to process revenues and expenditures during the construction of the new library.</w:t>
      </w:r>
    </w:p>
    <w:p w:rsidR="00A835EE" w:rsidRDefault="00A835EE" w:rsidP="00892DC5">
      <w:pPr>
        <w:pStyle w:val="NoSpacing"/>
      </w:pPr>
    </w:p>
    <w:p w:rsidR="00DC16DC" w:rsidRDefault="00A835EE" w:rsidP="00892DC5">
      <w:pPr>
        <w:pStyle w:val="NoSpacing"/>
      </w:pPr>
      <w:r>
        <w:t>The Tabor Volunteer Fire Department By-Laws tabled to the April meeting.</w:t>
      </w:r>
    </w:p>
    <w:p w:rsidR="00A835EE" w:rsidRDefault="00A835EE" w:rsidP="00892DC5">
      <w:pPr>
        <w:pStyle w:val="NoSpacing"/>
      </w:pPr>
      <w:r>
        <w:t>The VFW memorial park tabled to the April meeting.</w:t>
      </w:r>
    </w:p>
    <w:p w:rsidR="00A835EE" w:rsidRDefault="00A835EE" w:rsidP="00892DC5">
      <w:pPr>
        <w:pStyle w:val="NoSpacing"/>
      </w:pPr>
    </w:p>
    <w:p w:rsidR="00A835EE" w:rsidRDefault="00A835EE" w:rsidP="00892DC5">
      <w:pPr>
        <w:pStyle w:val="NoSpacing"/>
      </w:pPr>
      <w:r>
        <w:t>The codification review is continued to the April meeting.</w:t>
      </w:r>
    </w:p>
    <w:p w:rsidR="00A835EE" w:rsidRDefault="00A835EE" w:rsidP="00892DC5">
      <w:pPr>
        <w:pStyle w:val="NoSpacing"/>
      </w:pPr>
    </w:p>
    <w:p w:rsidR="00A835EE" w:rsidRPr="00A835EE" w:rsidRDefault="00A835EE" w:rsidP="00892DC5">
      <w:pPr>
        <w:pStyle w:val="NoSpacing"/>
      </w:pPr>
      <w:r w:rsidRPr="00A835EE">
        <w:rPr>
          <w:b/>
        </w:rPr>
        <w:t>R-2-19</w:t>
      </w:r>
      <w:r>
        <w:rPr>
          <w:b/>
        </w:rPr>
        <w:t xml:space="preserve"> </w:t>
      </w:r>
      <w:r w:rsidR="00E578A7" w:rsidRPr="00A835EE">
        <w:t>a</w:t>
      </w:r>
      <w:r w:rsidRPr="00A835EE">
        <w:t xml:space="preserve"> Resolution Setting Salaries for FY 19/20 motion to approve by Wirth, second by Bartholomew</w:t>
      </w:r>
      <w:r>
        <w:t>. Roll call vote, Ayes: Bartholomew, Wirth and Wake. Absent: Williams and Silcock. Nays: 0. Motion carried.</w:t>
      </w:r>
    </w:p>
    <w:p w:rsidR="00DC16DC" w:rsidRPr="00A835EE" w:rsidRDefault="00DC16DC" w:rsidP="00892DC5">
      <w:pPr>
        <w:pStyle w:val="NoSpacing"/>
      </w:pPr>
    </w:p>
    <w:p w:rsidR="00C8121D" w:rsidRDefault="00C8121D" w:rsidP="00892DC5">
      <w:pPr>
        <w:pStyle w:val="NoSpacing"/>
      </w:pPr>
      <w:r>
        <w:t xml:space="preserve">Susan Shepherd updated the council on </w:t>
      </w:r>
      <w:r w:rsidR="00E578A7">
        <w:t>the final phase of the train project.</w:t>
      </w:r>
    </w:p>
    <w:p w:rsidR="009B1884" w:rsidRDefault="009B1884" w:rsidP="00892DC5">
      <w:pPr>
        <w:pStyle w:val="NoSpacing"/>
      </w:pPr>
    </w:p>
    <w:p w:rsidR="009B1884" w:rsidRDefault="009B1884" w:rsidP="00892DC5">
      <w:pPr>
        <w:pStyle w:val="NoSpacing"/>
      </w:pPr>
      <w:r>
        <w:t>Motion to adjo</w:t>
      </w:r>
      <w:r w:rsidR="00E578A7">
        <w:t>urn by Wirth, second Wake</w:t>
      </w:r>
      <w:r>
        <w:t>.</w:t>
      </w:r>
    </w:p>
    <w:p w:rsidR="00727E1E" w:rsidRDefault="00727E1E" w:rsidP="00892DC5">
      <w:pPr>
        <w:pStyle w:val="NoSpacing"/>
      </w:pPr>
    </w:p>
    <w:p w:rsidR="004813DC" w:rsidRDefault="004813DC" w:rsidP="00043115">
      <w:pPr>
        <w:pStyle w:val="NoSpacing"/>
      </w:pPr>
    </w:p>
    <w:p w:rsidR="00043115" w:rsidRDefault="00043115" w:rsidP="00043115">
      <w:pPr>
        <w:pStyle w:val="NoSpacing"/>
      </w:pPr>
      <w:r>
        <w:t xml:space="preserve">                                                                                                                       ______________________________________</w:t>
      </w:r>
    </w:p>
    <w:p w:rsidR="00803D64" w:rsidRDefault="00043115" w:rsidP="0004311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Mayor, James Switzer</w:t>
      </w:r>
    </w:p>
    <w:p w:rsidR="00043115" w:rsidRDefault="00043115" w:rsidP="00043115">
      <w:pPr>
        <w:pStyle w:val="NoSpacing"/>
      </w:pPr>
      <w:r>
        <w:t>_____________________________________________</w:t>
      </w:r>
    </w:p>
    <w:p w:rsidR="00C1067A" w:rsidRDefault="00043115" w:rsidP="009C4BF4">
      <w:pPr>
        <w:pStyle w:val="NoSpacing"/>
      </w:pPr>
      <w:r>
        <w:t xml:space="preserve">           </w:t>
      </w:r>
      <w:r w:rsidR="00C63046">
        <w:t xml:space="preserve">   City Clerk, Mary King-Bateman</w:t>
      </w:r>
      <w:r w:rsidR="00B3464E">
        <w:t xml:space="preserve">     </w:t>
      </w:r>
      <w:r w:rsidR="004813DC">
        <w:t xml:space="preserve">    </w:t>
      </w:r>
      <w:r w:rsidR="00784BF3">
        <w:t xml:space="preserve">  </w:t>
      </w:r>
      <w:r w:rsidR="00E578A7">
        <w:t>03</w:t>
      </w:r>
      <w:r w:rsidR="00C8121D">
        <w:t>/13/2019</w:t>
      </w:r>
    </w:p>
    <w:p w:rsidR="00AD09A5" w:rsidRDefault="00AD09A5" w:rsidP="009C4BF4">
      <w:pPr>
        <w:pStyle w:val="NoSpacing"/>
      </w:pPr>
    </w:p>
    <w:tbl>
      <w:tblPr>
        <w:tblW w:w="4739" w:type="dxa"/>
        <w:tblLook w:val="04A0" w:firstRow="1" w:lastRow="0" w:firstColumn="1" w:lastColumn="0" w:noHBand="0" w:noVBand="1"/>
      </w:tblPr>
      <w:tblGrid>
        <w:gridCol w:w="2790"/>
        <w:gridCol w:w="1949"/>
      </w:tblGrid>
      <w:tr w:rsidR="00F635ED" w:rsidRPr="00F635ED" w:rsidTr="00DE7F1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The following bills were paid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635ED" w:rsidRPr="00F635ED" w:rsidTr="00DE7F1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 xml:space="preserve">ACCO                         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$466.80</w:t>
            </w:r>
          </w:p>
        </w:tc>
      </w:tr>
      <w:tr w:rsidR="00F635ED" w:rsidRPr="00F635ED" w:rsidTr="00DE7F1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ALLIANZ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$58.33</w:t>
            </w:r>
          </w:p>
        </w:tc>
      </w:tr>
      <w:tr w:rsidR="00F635ED" w:rsidRPr="00F635ED" w:rsidTr="00DE7F1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 xml:space="preserve">AMAZON                       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$259.65</w:t>
            </w:r>
          </w:p>
        </w:tc>
      </w:tr>
      <w:tr w:rsidR="00F635ED" w:rsidRPr="00F635ED" w:rsidTr="00DE7F1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B&amp;T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$95.34</w:t>
            </w:r>
          </w:p>
        </w:tc>
      </w:tr>
      <w:tr w:rsidR="00F635ED" w:rsidRPr="00F635ED" w:rsidTr="00DE7F1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BEACON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$237.95</w:t>
            </w:r>
          </w:p>
        </w:tc>
      </w:tr>
      <w:tr w:rsidR="00F635ED" w:rsidRPr="00F635ED" w:rsidTr="00DE7F1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BHE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$1,402.49</w:t>
            </w:r>
          </w:p>
        </w:tc>
      </w:tr>
      <w:tr w:rsidR="00F635ED" w:rsidRPr="00F635ED" w:rsidTr="00DE7F1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CHAT MOB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$225.58</w:t>
            </w:r>
          </w:p>
        </w:tc>
      </w:tr>
      <w:tr w:rsidR="00F635ED" w:rsidRPr="00F635ED" w:rsidTr="00DE7F1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CBWW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$50.00</w:t>
            </w:r>
          </w:p>
        </w:tc>
      </w:tr>
      <w:tr w:rsidR="00F635ED" w:rsidRPr="00F635ED" w:rsidTr="00DE7F1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 xml:space="preserve">COUNSEL                      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$272.52</w:t>
            </w:r>
          </w:p>
        </w:tc>
      </w:tr>
      <w:tr w:rsidR="00F635ED" w:rsidRPr="00F635ED" w:rsidTr="00DE7F1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CRAIN CONST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$3,066.00</w:t>
            </w:r>
          </w:p>
        </w:tc>
      </w:tr>
      <w:tr w:rsidR="00F635ED" w:rsidRPr="00F635ED" w:rsidTr="00DE7F1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 xml:space="preserve">DELAVAN AUTO     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$84.66</w:t>
            </w:r>
          </w:p>
        </w:tc>
      </w:tr>
      <w:tr w:rsidR="00F635ED" w:rsidRPr="00F635ED" w:rsidTr="00DE7F1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 xml:space="preserve">EMP INC                      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$98.92</w:t>
            </w:r>
          </w:p>
        </w:tc>
      </w:tr>
      <w:tr w:rsidR="00F635ED" w:rsidRPr="00F635ED" w:rsidTr="00DE7F1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 xml:space="preserve">EMS  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$2,121.40</w:t>
            </w:r>
          </w:p>
        </w:tc>
      </w:tr>
      <w:tr w:rsidR="00F635ED" w:rsidRPr="00F635ED" w:rsidTr="00DE7F1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FNB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$1,039.33</w:t>
            </w:r>
          </w:p>
        </w:tc>
      </w:tr>
      <w:tr w:rsidR="00F635ED" w:rsidRPr="00F635ED" w:rsidTr="00DE7F1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FREMONT CO LF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$1,094.11</w:t>
            </w:r>
          </w:p>
        </w:tc>
      </w:tr>
      <w:tr w:rsidR="00F635ED" w:rsidRPr="00F635ED" w:rsidTr="00DE7F1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lastRenderedPageBreak/>
              <w:t>GSB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$4,474.00</w:t>
            </w:r>
          </w:p>
        </w:tc>
      </w:tr>
      <w:tr w:rsidR="00F635ED" w:rsidRPr="00F635ED" w:rsidTr="00DE7F1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GRAPE COMM HOSP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$54.00</w:t>
            </w:r>
          </w:p>
        </w:tc>
      </w:tr>
      <w:tr w:rsidR="00F635ED" w:rsidRPr="00F635ED" w:rsidTr="00DE7F1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 xml:space="preserve">HOLT GAS         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$114.13</w:t>
            </w:r>
          </w:p>
        </w:tc>
      </w:tr>
      <w:tr w:rsidR="00F635ED" w:rsidRPr="00F635ED" w:rsidTr="00DE7F1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IA ABD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$37.50</w:t>
            </w:r>
          </w:p>
        </w:tc>
      </w:tr>
      <w:tr w:rsidR="00F635ED" w:rsidRPr="00F635ED" w:rsidTr="00DE7F1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IAMU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$644.00</w:t>
            </w:r>
          </w:p>
        </w:tc>
      </w:tr>
      <w:tr w:rsidR="00F635ED" w:rsidRPr="00F635ED" w:rsidTr="00DE7F1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 xml:space="preserve">IPERS                        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$2,771.12</w:t>
            </w:r>
          </w:p>
        </w:tc>
      </w:tr>
      <w:tr w:rsidR="00F635ED" w:rsidRPr="00F635ED" w:rsidTr="00DE7F1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DE7F11" w:rsidP="00F6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KEYSTONE </w:t>
            </w:r>
            <w:r w:rsidR="00F635ED" w:rsidRPr="00F635ED"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$28.00</w:t>
            </w:r>
          </w:p>
        </w:tc>
      </w:tr>
      <w:tr w:rsidR="00F635ED" w:rsidRPr="00F635ED" w:rsidTr="00DE7F1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KUBOTA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$464.70</w:t>
            </w:r>
          </w:p>
        </w:tc>
      </w:tr>
      <w:tr w:rsidR="00F635ED" w:rsidRPr="00F635ED" w:rsidTr="00DE7F1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LINCOLN NATL LIFE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$277.50</w:t>
            </w:r>
          </w:p>
        </w:tc>
      </w:tr>
      <w:tr w:rsidR="00F635ED" w:rsidRPr="00F635ED" w:rsidTr="00DE7F1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 xml:space="preserve">MATHESON                     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$58.45</w:t>
            </w:r>
          </w:p>
        </w:tc>
      </w:tr>
      <w:tr w:rsidR="00F635ED" w:rsidRPr="00F635ED" w:rsidTr="00DE7F1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 xml:space="preserve">MENARDS                      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$3.96</w:t>
            </w:r>
          </w:p>
        </w:tc>
      </w:tr>
      <w:tr w:rsidR="00F635ED" w:rsidRPr="00F635ED" w:rsidTr="00DE7F1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MAE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$1,609.19</w:t>
            </w:r>
          </w:p>
        </w:tc>
      </w:tr>
      <w:tr w:rsidR="00F635ED" w:rsidRPr="00F635ED" w:rsidTr="00DE7F1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 xml:space="preserve">MODERN WOODMAN               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$423.53</w:t>
            </w:r>
          </w:p>
        </w:tc>
      </w:tr>
      <w:tr w:rsidR="00F635ED" w:rsidRPr="00F635ED" w:rsidTr="00DE7F1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DE7F11" w:rsidP="00F6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NISHNA INS</w:t>
            </w:r>
            <w:r w:rsidR="00F635ED" w:rsidRPr="00F635ED">
              <w:rPr>
                <w:rFonts w:ascii="Calibri" w:eastAsia="Times New Roman" w:hAnsi="Calibri" w:cs="Calibri"/>
                <w:color w:val="000000"/>
              </w:rPr>
              <w:t xml:space="preserve">   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$2,024.25</w:t>
            </w:r>
          </w:p>
        </w:tc>
      </w:tr>
      <w:tr w:rsidR="00F635ED" w:rsidRPr="00F635ED" w:rsidTr="00DE7F1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 xml:space="preserve">POST OFFICE                  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$127.05</w:t>
            </w:r>
          </w:p>
        </w:tc>
      </w:tr>
      <w:tr w:rsidR="00F635ED" w:rsidRPr="00F635ED" w:rsidTr="00DE7F1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 xml:space="preserve">PROTECH                      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$885.90</w:t>
            </w:r>
          </w:p>
        </w:tc>
      </w:tr>
      <w:tr w:rsidR="00F635ED" w:rsidRPr="00F635ED" w:rsidTr="00DE7F1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 xml:space="preserve">RICHARDSON SANIT     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$398.00</w:t>
            </w:r>
          </w:p>
        </w:tc>
      </w:tr>
      <w:tr w:rsidR="00F635ED" w:rsidRPr="00F635ED" w:rsidTr="00DE7F1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 xml:space="preserve">SOCS                         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$1,320.00</w:t>
            </w:r>
          </w:p>
        </w:tc>
      </w:tr>
      <w:tr w:rsidR="00F635ED" w:rsidRPr="00F635ED" w:rsidTr="00DE7F1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SPIRAL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$10.00</w:t>
            </w:r>
          </w:p>
        </w:tc>
      </w:tr>
      <w:tr w:rsidR="00F635ED" w:rsidRPr="00F635ED" w:rsidTr="00DE7F1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IA DOR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$686.00</w:t>
            </w:r>
          </w:p>
        </w:tc>
      </w:tr>
      <w:tr w:rsidR="00F635ED" w:rsidRPr="00F635ED" w:rsidTr="00DE7F1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 xml:space="preserve">STOUDER PLUMBING             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$245.00</w:t>
            </w:r>
          </w:p>
        </w:tc>
      </w:tr>
      <w:tr w:rsidR="00F635ED" w:rsidRPr="00F635ED" w:rsidTr="00DE7F1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 xml:space="preserve">TED HILL                     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$208.27</w:t>
            </w:r>
          </w:p>
        </w:tc>
      </w:tr>
      <w:tr w:rsidR="00F635ED" w:rsidRPr="00F635ED" w:rsidTr="00DE7F1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 xml:space="preserve">UPS                          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r w:rsidRPr="00F635ED">
              <w:rPr>
                <w:rFonts w:ascii="Calibri" w:eastAsia="Times New Roman" w:hAnsi="Calibri" w:cs="Calibri"/>
                <w:color w:val="000000"/>
              </w:rPr>
              <w:t>$43.29</w:t>
            </w:r>
            <w:bookmarkEnd w:id="0"/>
          </w:p>
        </w:tc>
      </w:tr>
      <w:tr w:rsidR="00F635ED" w:rsidRPr="00F635ED" w:rsidTr="00DE7F1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 xml:space="preserve">WELLMARK                     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$5,188.51</w:t>
            </w:r>
          </w:p>
        </w:tc>
      </w:tr>
      <w:tr w:rsidR="00F635ED" w:rsidRPr="00F635ED" w:rsidTr="00DE7F1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 xml:space="preserve">WESLEY HILL                  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$197.90</w:t>
            </w:r>
          </w:p>
        </w:tc>
      </w:tr>
      <w:tr w:rsidR="00F635ED" w:rsidRPr="00F635ED" w:rsidTr="00DE7F1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 xml:space="preserve">WEX                     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$581.24</w:t>
            </w:r>
          </w:p>
        </w:tc>
      </w:tr>
      <w:tr w:rsidR="00F635ED" w:rsidRPr="00F635ED" w:rsidTr="00DE7F11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ED" w:rsidRPr="00F635ED" w:rsidRDefault="00F635ED" w:rsidP="00F635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635ED">
              <w:rPr>
                <w:rFonts w:ascii="Calibri" w:eastAsia="Times New Roman" w:hAnsi="Calibri" w:cs="Calibri"/>
                <w:color w:val="000000"/>
              </w:rPr>
              <w:t>$33,448.57</w:t>
            </w:r>
          </w:p>
        </w:tc>
      </w:tr>
    </w:tbl>
    <w:p w:rsidR="00E578A7" w:rsidRDefault="00E578A7" w:rsidP="009C4BF4">
      <w:pPr>
        <w:pStyle w:val="NoSpacing"/>
      </w:pPr>
    </w:p>
    <w:p w:rsidR="00D12786" w:rsidRDefault="00D12786" w:rsidP="009C4BF4">
      <w:pPr>
        <w:pStyle w:val="NoSpacing"/>
      </w:pPr>
    </w:p>
    <w:p w:rsidR="00C24C70" w:rsidRDefault="00C24C70" w:rsidP="009C4BF4">
      <w:pPr>
        <w:pStyle w:val="NoSpacing"/>
      </w:pPr>
    </w:p>
    <w:sectPr w:rsidR="00C24C70" w:rsidSect="00323693">
      <w:pgSz w:w="12240" w:h="15840" w:code="1"/>
      <w:pgMar w:top="547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037" w:rsidRDefault="00374037" w:rsidP="006167A6">
      <w:pPr>
        <w:spacing w:after="0" w:line="240" w:lineRule="auto"/>
      </w:pPr>
      <w:r>
        <w:separator/>
      </w:r>
    </w:p>
  </w:endnote>
  <w:endnote w:type="continuationSeparator" w:id="0">
    <w:p w:rsidR="00374037" w:rsidRDefault="00374037" w:rsidP="0061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037" w:rsidRDefault="00374037" w:rsidP="006167A6">
      <w:pPr>
        <w:spacing w:after="0" w:line="240" w:lineRule="auto"/>
      </w:pPr>
      <w:r>
        <w:separator/>
      </w:r>
    </w:p>
  </w:footnote>
  <w:footnote w:type="continuationSeparator" w:id="0">
    <w:p w:rsidR="00374037" w:rsidRDefault="00374037" w:rsidP="00616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3E"/>
    <w:rsid w:val="00003039"/>
    <w:rsid w:val="00007BCB"/>
    <w:rsid w:val="00043115"/>
    <w:rsid w:val="000479EE"/>
    <w:rsid w:val="00062182"/>
    <w:rsid w:val="0006582D"/>
    <w:rsid w:val="000661C8"/>
    <w:rsid w:val="000831F4"/>
    <w:rsid w:val="00083A01"/>
    <w:rsid w:val="00084EB9"/>
    <w:rsid w:val="00097E1C"/>
    <w:rsid w:val="000C2C54"/>
    <w:rsid w:val="000F481B"/>
    <w:rsid w:val="00100F9C"/>
    <w:rsid w:val="00103C69"/>
    <w:rsid w:val="00124DFF"/>
    <w:rsid w:val="00133800"/>
    <w:rsid w:val="00151E5C"/>
    <w:rsid w:val="00165392"/>
    <w:rsid w:val="001706B7"/>
    <w:rsid w:val="00176879"/>
    <w:rsid w:val="00194290"/>
    <w:rsid w:val="001B643A"/>
    <w:rsid w:val="001D2838"/>
    <w:rsid w:val="001E19D0"/>
    <w:rsid w:val="001E27CF"/>
    <w:rsid w:val="001E6493"/>
    <w:rsid w:val="0021072B"/>
    <w:rsid w:val="002820BB"/>
    <w:rsid w:val="00293488"/>
    <w:rsid w:val="00296888"/>
    <w:rsid w:val="002A1CEF"/>
    <w:rsid w:val="002C12B5"/>
    <w:rsid w:val="002D0A02"/>
    <w:rsid w:val="002E7C8B"/>
    <w:rsid w:val="0030373F"/>
    <w:rsid w:val="00305DDC"/>
    <w:rsid w:val="00311DC5"/>
    <w:rsid w:val="00323693"/>
    <w:rsid w:val="00323CCF"/>
    <w:rsid w:val="00327EB5"/>
    <w:rsid w:val="00334486"/>
    <w:rsid w:val="003467FB"/>
    <w:rsid w:val="00362828"/>
    <w:rsid w:val="00374037"/>
    <w:rsid w:val="003859D3"/>
    <w:rsid w:val="00391349"/>
    <w:rsid w:val="003B06C6"/>
    <w:rsid w:val="003D20F9"/>
    <w:rsid w:val="003F3D5E"/>
    <w:rsid w:val="00417F92"/>
    <w:rsid w:val="0043058C"/>
    <w:rsid w:val="00435DED"/>
    <w:rsid w:val="00441930"/>
    <w:rsid w:val="00451A2E"/>
    <w:rsid w:val="0047119F"/>
    <w:rsid w:val="004813DC"/>
    <w:rsid w:val="00481A55"/>
    <w:rsid w:val="004873D2"/>
    <w:rsid w:val="00491072"/>
    <w:rsid w:val="004A3085"/>
    <w:rsid w:val="004A7FEE"/>
    <w:rsid w:val="004B0242"/>
    <w:rsid w:val="00501358"/>
    <w:rsid w:val="00521FD9"/>
    <w:rsid w:val="005257AB"/>
    <w:rsid w:val="00526839"/>
    <w:rsid w:val="005313D8"/>
    <w:rsid w:val="00531D34"/>
    <w:rsid w:val="00542643"/>
    <w:rsid w:val="005455ED"/>
    <w:rsid w:val="005A5190"/>
    <w:rsid w:val="005C2288"/>
    <w:rsid w:val="005C7379"/>
    <w:rsid w:val="005D1C00"/>
    <w:rsid w:val="005E4646"/>
    <w:rsid w:val="005F07E3"/>
    <w:rsid w:val="005F5B03"/>
    <w:rsid w:val="00602716"/>
    <w:rsid w:val="0061281A"/>
    <w:rsid w:val="006167A6"/>
    <w:rsid w:val="0066285B"/>
    <w:rsid w:val="00673D60"/>
    <w:rsid w:val="00675942"/>
    <w:rsid w:val="006769AF"/>
    <w:rsid w:val="006861A0"/>
    <w:rsid w:val="006943C9"/>
    <w:rsid w:val="006A6524"/>
    <w:rsid w:val="006B16DF"/>
    <w:rsid w:val="006B1C06"/>
    <w:rsid w:val="006C26A7"/>
    <w:rsid w:val="006E3A01"/>
    <w:rsid w:val="006E62F4"/>
    <w:rsid w:val="006F14E1"/>
    <w:rsid w:val="00703329"/>
    <w:rsid w:val="00727E1E"/>
    <w:rsid w:val="00730B21"/>
    <w:rsid w:val="007529D1"/>
    <w:rsid w:val="00753541"/>
    <w:rsid w:val="0075613F"/>
    <w:rsid w:val="00784BF3"/>
    <w:rsid w:val="007A0F00"/>
    <w:rsid w:val="007A0F11"/>
    <w:rsid w:val="007B63FF"/>
    <w:rsid w:val="007C374F"/>
    <w:rsid w:val="007F2975"/>
    <w:rsid w:val="00803D64"/>
    <w:rsid w:val="0081184A"/>
    <w:rsid w:val="0083373F"/>
    <w:rsid w:val="008574AB"/>
    <w:rsid w:val="008743BF"/>
    <w:rsid w:val="00892DC5"/>
    <w:rsid w:val="008C0AC8"/>
    <w:rsid w:val="00904DC4"/>
    <w:rsid w:val="009127C8"/>
    <w:rsid w:val="0091698A"/>
    <w:rsid w:val="009241D0"/>
    <w:rsid w:val="0094488C"/>
    <w:rsid w:val="0094504F"/>
    <w:rsid w:val="0094779E"/>
    <w:rsid w:val="00954E8E"/>
    <w:rsid w:val="009659AA"/>
    <w:rsid w:val="00966BB8"/>
    <w:rsid w:val="009729DC"/>
    <w:rsid w:val="009805FC"/>
    <w:rsid w:val="009A02B6"/>
    <w:rsid w:val="009B0E64"/>
    <w:rsid w:val="009B1884"/>
    <w:rsid w:val="009B4735"/>
    <w:rsid w:val="009C4BF4"/>
    <w:rsid w:val="009E0E0E"/>
    <w:rsid w:val="009F0591"/>
    <w:rsid w:val="00A0272A"/>
    <w:rsid w:val="00A0670A"/>
    <w:rsid w:val="00A51162"/>
    <w:rsid w:val="00A6095B"/>
    <w:rsid w:val="00A835EE"/>
    <w:rsid w:val="00AB4746"/>
    <w:rsid w:val="00AB5DA4"/>
    <w:rsid w:val="00AD09A5"/>
    <w:rsid w:val="00B2370C"/>
    <w:rsid w:val="00B3464E"/>
    <w:rsid w:val="00B34A5B"/>
    <w:rsid w:val="00B36C0E"/>
    <w:rsid w:val="00B4161D"/>
    <w:rsid w:val="00B41630"/>
    <w:rsid w:val="00B44FA0"/>
    <w:rsid w:val="00B503B8"/>
    <w:rsid w:val="00B510A3"/>
    <w:rsid w:val="00B771EA"/>
    <w:rsid w:val="00BA13AC"/>
    <w:rsid w:val="00BA599A"/>
    <w:rsid w:val="00BA77F0"/>
    <w:rsid w:val="00BB035C"/>
    <w:rsid w:val="00BB4FB1"/>
    <w:rsid w:val="00BD092E"/>
    <w:rsid w:val="00BD1AE2"/>
    <w:rsid w:val="00C1067A"/>
    <w:rsid w:val="00C24C70"/>
    <w:rsid w:val="00C33BE6"/>
    <w:rsid w:val="00C44376"/>
    <w:rsid w:val="00C63046"/>
    <w:rsid w:val="00C8121D"/>
    <w:rsid w:val="00C86265"/>
    <w:rsid w:val="00C93E3E"/>
    <w:rsid w:val="00C9582E"/>
    <w:rsid w:val="00C96A66"/>
    <w:rsid w:val="00CA2078"/>
    <w:rsid w:val="00CA4F33"/>
    <w:rsid w:val="00CB0ECD"/>
    <w:rsid w:val="00CB2F68"/>
    <w:rsid w:val="00CB3C0D"/>
    <w:rsid w:val="00CF2020"/>
    <w:rsid w:val="00D05004"/>
    <w:rsid w:val="00D12394"/>
    <w:rsid w:val="00D12786"/>
    <w:rsid w:val="00D30D02"/>
    <w:rsid w:val="00D316ED"/>
    <w:rsid w:val="00D46A4E"/>
    <w:rsid w:val="00D54A4E"/>
    <w:rsid w:val="00D77C57"/>
    <w:rsid w:val="00DA2F60"/>
    <w:rsid w:val="00DB5856"/>
    <w:rsid w:val="00DC16DC"/>
    <w:rsid w:val="00DC2933"/>
    <w:rsid w:val="00DC4672"/>
    <w:rsid w:val="00DE7F11"/>
    <w:rsid w:val="00E23C3A"/>
    <w:rsid w:val="00E4164B"/>
    <w:rsid w:val="00E45519"/>
    <w:rsid w:val="00E5229D"/>
    <w:rsid w:val="00E578A7"/>
    <w:rsid w:val="00E75251"/>
    <w:rsid w:val="00E81342"/>
    <w:rsid w:val="00EB3E56"/>
    <w:rsid w:val="00ED3D2C"/>
    <w:rsid w:val="00EF011D"/>
    <w:rsid w:val="00EF4265"/>
    <w:rsid w:val="00F53031"/>
    <w:rsid w:val="00F635ED"/>
    <w:rsid w:val="00F67132"/>
    <w:rsid w:val="00F734BD"/>
    <w:rsid w:val="00FB7482"/>
    <w:rsid w:val="00FD2CFF"/>
    <w:rsid w:val="00FD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11C6F-88F7-48C8-881E-19BDDCBC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9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7A6"/>
  </w:style>
  <w:style w:type="paragraph" w:styleId="Footer">
    <w:name w:val="footer"/>
    <w:basedOn w:val="Normal"/>
    <w:link w:val="FooterChar"/>
    <w:uiPriority w:val="99"/>
    <w:unhideWhenUsed/>
    <w:rsid w:val="0061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7A6"/>
  </w:style>
  <w:style w:type="paragraph" w:styleId="BalloonText">
    <w:name w:val="Balloon Text"/>
    <w:basedOn w:val="Normal"/>
    <w:link w:val="BalloonTextChar"/>
    <w:uiPriority w:val="99"/>
    <w:semiHidden/>
    <w:unhideWhenUsed/>
    <w:rsid w:val="00043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1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10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Tabor</dc:creator>
  <cp:keywords/>
  <dc:description/>
  <cp:lastModifiedBy>City of Tabor</cp:lastModifiedBy>
  <cp:revision>4</cp:revision>
  <cp:lastPrinted>2019-02-14T20:40:00Z</cp:lastPrinted>
  <dcterms:created xsi:type="dcterms:W3CDTF">2019-03-15T17:04:00Z</dcterms:created>
  <dcterms:modified xsi:type="dcterms:W3CDTF">2019-03-18T20:47:00Z</dcterms:modified>
</cp:coreProperties>
</file>